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46BF" w14:textId="3EFA213B" w:rsidR="00B72335" w:rsidRDefault="0086279A" w:rsidP="0086279A">
      <w:pPr>
        <w:jc w:val="center"/>
        <w:rPr>
          <w:b/>
          <w:bCs/>
          <w:sz w:val="28"/>
          <w:szCs w:val="28"/>
          <w:u w:val="single"/>
        </w:rPr>
      </w:pPr>
      <w:r w:rsidRPr="0086279A">
        <w:rPr>
          <w:b/>
          <w:bCs/>
          <w:sz w:val="28"/>
          <w:szCs w:val="28"/>
          <w:u w:val="single"/>
        </w:rPr>
        <w:t xml:space="preserve">Managing Activity on </w:t>
      </w:r>
      <w:proofErr w:type="spellStart"/>
      <w:r w:rsidR="00BD6AC7">
        <w:rPr>
          <w:b/>
          <w:bCs/>
          <w:sz w:val="28"/>
          <w:szCs w:val="28"/>
          <w:u w:val="single"/>
        </w:rPr>
        <w:t>Omnipod</w:t>
      </w:r>
      <w:proofErr w:type="spellEnd"/>
      <w:r w:rsidR="00BD6AC7">
        <w:rPr>
          <w:b/>
          <w:bCs/>
          <w:sz w:val="28"/>
          <w:szCs w:val="28"/>
          <w:u w:val="single"/>
        </w:rPr>
        <w:t xml:space="preserve"> 5</w:t>
      </w:r>
    </w:p>
    <w:p w14:paraId="2014A080" w14:textId="6C5958A1" w:rsidR="0086279A" w:rsidRDefault="0086279A" w:rsidP="0086279A">
      <w:pPr>
        <w:rPr>
          <w:sz w:val="28"/>
          <w:szCs w:val="28"/>
        </w:rPr>
      </w:pPr>
      <w:r>
        <w:rPr>
          <w:sz w:val="28"/>
          <w:szCs w:val="28"/>
        </w:rPr>
        <w:t xml:space="preserve">Managing activity on hybrid closed loop pump systems can still be tricky. Below are some of our top tips but please bear in mind that glucose levels respond differently to activity for everyone, so this is just general advice. Some people find that they need to come out of </w:t>
      </w:r>
      <w:proofErr w:type="spellStart"/>
      <w:r w:rsidR="00A516F1">
        <w:rPr>
          <w:sz w:val="28"/>
          <w:szCs w:val="28"/>
        </w:rPr>
        <w:t>Smart</w:t>
      </w:r>
      <w:r w:rsidR="00BD6AC7">
        <w:rPr>
          <w:sz w:val="28"/>
          <w:szCs w:val="28"/>
        </w:rPr>
        <w:t>Adjust</w:t>
      </w:r>
      <w:proofErr w:type="spellEnd"/>
      <w:r w:rsidR="00BD6AC7">
        <w:rPr>
          <w:sz w:val="28"/>
          <w:szCs w:val="28"/>
        </w:rPr>
        <w:t xml:space="preserve"> Auto Mode</w:t>
      </w:r>
      <w:r>
        <w:rPr>
          <w:sz w:val="28"/>
          <w:szCs w:val="28"/>
        </w:rPr>
        <w:t xml:space="preserve"> completely during activity. If you would like to discuss this is more detail, please contact us for an appointment.</w:t>
      </w:r>
    </w:p>
    <w:p w14:paraId="3DC4D30D" w14:textId="63FB772A" w:rsidR="0086279A" w:rsidRPr="0086279A" w:rsidRDefault="0086279A" w:rsidP="0086279A">
      <w:pPr>
        <w:rPr>
          <w:b/>
          <w:bCs/>
          <w:sz w:val="28"/>
          <w:szCs w:val="28"/>
          <w:u w:val="single"/>
        </w:rPr>
      </w:pPr>
      <w:r w:rsidRPr="0086279A">
        <w:rPr>
          <w:b/>
          <w:bCs/>
          <w:sz w:val="28"/>
          <w:szCs w:val="28"/>
          <w:u w:val="single"/>
        </w:rPr>
        <w:t>TOP TIPS:</w:t>
      </w:r>
    </w:p>
    <w:p w14:paraId="2F307114" w14:textId="2FCC05B3" w:rsidR="00A516F1" w:rsidRDefault="0086279A" w:rsidP="00A516F1">
      <w:pPr>
        <w:pStyle w:val="ListParagraph"/>
        <w:numPr>
          <w:ilvl w:val="0"/>
          <w:numId w:val="2"/>
        </w:numPr>
        <w:rPr>
          <w:sz w:val="28"/>
          <w:szCs w:val="28"/>
        </w:rPr>
      </w:pPr>
      <w:r w:rsidRPr="00A516F1">
        <w:rPr>
          <w:sz w:val="28"/>
          <w:szCs w:val="28"/>
        </w:rPr>
        <w:t xml:space="preserve">Use the </w:t>
      </w:r>
      <w:r w:rsidR="00BD6AC7">
        <w:rPr>
          <w:sz w:val="28"/>
          <w:szCs w:val="28"/>
        </w:rPr>
        <w:t>ACTIVITY target of 8.3mmol/L</w:t>
      </w:r>
      <w:r w:rsidR="00A516F1">
        <w:rPr>
          <w:sz w:val="28"/>
          <w:szCs w:val="28"/>
        </w:rPr>
        <w:t>.</w:t>
      </w:r>
    </w:p>
    <w:p w14:paraId="2BD6322D" w14:textId="77777777" w:rsidR="00A516F1" w:rsidRPr="00A516F1" w:rsidRDefault="00A516F1" w:rsidP="00504EEC">
      <w:pPr>
        <w:pStyle w:val="ListParagraph"/>
        <w:rPr>
          <w:sz w:val="28"/>
          <w:szCs w:val="28"/>
        </w:rPr>
      </w:pPr>
    </w:p>
    <w:p w14:paraId="3E4AED99" w14:textId="004C4D93" w:rsidR="00A516F1" w:rsidRDefault="0086279A" w:rsidP="00A516F1">
      <w:pPr>
        <w:pStyle w:val="ListParagraph"/>
        <w:numPr>
          <w:ilvl w:val="0"/>
          <w:numId w:val="2"/>
        </w:numPr>
        <w:rPr>
          <w:sz w:val="28"/>
          <w:szCs w:val="28"/>
        </w:rPr>
      </w:pPr>
      <w:r w:rsidRPr="00A516F1">
        <w:rPr>
          <w:sz w:val="28"/>
          <w:szCs w:val="28"/>
        </w:rPr>
        <w:t xml:space="preserve">Ideally try to start the </w:t>
      </w:r>
      <w:r w:rsidR="00BD6AC7">
        <w:rPr>
          <w:sz w:val="28"/>
          <w:szCs w:val="28"/>
        </w:rPr>
        <w:t>ACTIVITY</w:t>
      </w:r>
      <w:r w:rsidRPr="00A516F1">
        <w:rPr>
          <w:sz w:val="28"/>
          <w:szCs w:val="28"/>
        </w:rPr>
        <w:t xml:space="preserve"> target 1 to 2 hours before activity.</w:t>
      </w:r>
    </w:p>
    <w:p w14:paraId="333BBB3E" w14:textId="77777777" w:rsidR="00A516F1" w:rsidRPr="00A516F1" w:rsidRDefault="00A516F1" w:rsidP="00A516F1">
      <w:pPr>
        <w:pStyle w:val="ListParagraph"/>
        <w:rPr>
          <w:sz w:val="28"/>
          <w:szCs w:val="28"/>
        </w:rPr>
      </w:pPr>
    </w:p>
    <w:p w14:paraId="26DA882A" w14:textId="4A214685" w:rsidR="002F4743" w:rsidRPr="006814C2" w:rsidRDefault="002F4743" w:rsidP="0086279A">
      <w:pPr>
        <w:pStyle w:val="ListParagraph"/>
        <w:numPr>
          <w:ilvl w:val="0"/>
          <w:numId w:val="2"/>
        </w:numPr>
        <w:rPr>
          <w:b/>
          <w:bCs/>
          <w:sz w:val="28"/>
          <w:szCs w:val="28"/>
        </w:rPr>
      </w:pPr>
      <w:r w:rsidRPr="002F4743">
        <w:rPr>
          <w:b/>
          <w:bCs/>
          <w:sz w:val="28"/>
          <w:szCs w:val="28"/>
        </w:rPr>
        <w:t>DO NOT</w:t>
      </w:r>
      <w:r>
        <w:rPr>
          <w:b/>
          <w:bCs/>
          <w:sz w:val="28"/>
          <w:szCs w:val="28"/>
        </w:rPr>
        <w:t xml:space="preserve"> </w:t>
      </w:r>
      <w:r>
        <w:rPr>
          <w:sz w:val="28"/>
          <w:szCs w:val="28"/>
        </w:rPr>
        <w:t xml:space="preserve">eat extra carbohydrates before activity without giving a bolus dose of insulin. </w:t>
      </w:r>
      <w:proofErr w:type="spellStart"/>
      <w:r w:rsidR="00B330E2">
        <w:rPr>
          <w:sz w:val="28"/>
          <w:szCs w:val="28"/>
        </w:rPr>
        <w:t>Smart</w:t>
      </w:r>
      <w:r w:rsidR="00BD6AC7">
        <w:rPr>
          <w:sz w:val="28"/>
          <w:szCs w:val="28"/>
        </w:rPr>
        <w:t>Adjust</w:t>
      </w:r>
      <w:proofErr w:type="spellEnd"/>
      <w:r w:rsidR="00B330E2">
        <w:rPr>
          <w:sz w:val="28"/>
          <w:szCs w:val="28"/>
        </w:rPr>
        <w:t xml:space="preserve"> </w:t>
      </w:r>
      <w:r>
        <w:rPr>
          <w:sz w:val="28"/>
          <w:szCs w:val="28"/>
        </w:rPr>
        <w:t xml:space="preserve">will notice a rise in glucose levels and will try to correct this by increasing </w:t>
      </w:r>
      <w:r w:rsidR="00BD6AC7">
        <w:rPr>
          <w:sz w:val="28"/>
          <w:szCs w:val="28"/>
        </w:rPr>
        <w:t>insulin</w:t>
      </w:r>
      <w:r>
        <w:rPr>
          <w:sz w:val="28"/>
          <w:szCs w:val="28"/>
        </w:rPr>
        <w:t xml:space="preserve">. If you need to take in extra carbohydrates during </w:t>
      </w:r>
      <w:r w:rsidR="006814C2">
        <w:rPr>
          <w:sz w:val="28"/>
          <w:szCs w:val="28"/>
        </w:rPr>
        <w:t>activity,</w:t>
      </w:r>
      <w:r>
        <w:rPr>
          <w:sz w:val="28"/>
          <w:szCs w:val="28"/>
        </w:rPr>
        <w:t xml:space="preserve"> we recommend “drip feeding” these- </w:t>
      </w:r>
      <w:r w:rsidR="006814C2">
        <w:rPr>
          <w:sz w:val="28"/>
          <w:szCs w:val="28"/>
        </w:rPr>
        <w:t>up to 8g (</w:t>
      </w:r>
      <w:proofErr w:type="gramStart"/>
      <w:r w:rsidR="006814C2">
        <w:rPr>
          <w:sz w:val="28"/>
          <w:szCs w:val="28"/>
        </w:rPr>
        <w:t>e.g.</w:t>
      </w:r>
      <w:proofErr w:type="gramEnd"/>
      <w:r w:rsidR="006814C2">
        <w:rPr>
          <w:sz w:val="28"/>
          <w:szCs w:val="28"/>
        </w:rPr>
        <w:t xml:space="preserve"> 2x jelly babies) every 20 minutes as required.</w:t>
      </w:r>
    </w:p>
    <w:p w14:paraId="6E9A7ABB" w14:textId="77777777" w:rsidR="006814C2" w:rsidRPr="006814C2" w:rsidRDefault="006814C2" w:rsidP="006814C2">
      <w:pPr>
        <w:pStyle w:val="ListParagraph"/>
        <w:rPr>
          <w:b/>
          <w:bCs/>
          <w:sz w:val="28"/>
          <w:szCs w:val="28"/>
        </w:rPr>
      </w:pPr>
    </w:p>
    <w:p w14:paraId="5783D2C4" w14:textId="0E91E896" w:rsidR="006814C2" w:rsidRPr="006814C2" w:rsidRDefault="006814C2" w:rsidP="0086279A">
      <w:pPr>
        <w:pStyle w:val="ListParagraph"/>
        <w:numPr>
          <w:ilvl w:val="0"/>
          <w:numId w:val="2"/>
        </w:numPr>
        <w:rPr>
          <w:sz w:val="28"/>
          <w:szCs w:val="28"/>
        </w:rPr>
      </w:pPr>
      <w:r w:rsidRPr="006814C2">
        <w:rPr>
          <w:sz w:val="28"/>
          <w:szCs w:val="28"/>
        </w:rPr>
        <w:t>You may need</w:t>
      </w:r>
      <w:r>
        <w:rPr>
          <w:sz w:val="28"/>
          <w:szCs w:val="28"/>
        </w:rPr>
        <w:t xml:space="preserve"> to keep your </w:t>
      </w:r>
      <w:r w:rsidR="00BD6AC7">
        <w:rPr>
          <w:sz w:val="28"/>
          <w:szCs w:val="28"/>
        </w:rPr>
        <w:t>ACTIVITY</w:t>
      </w:r>
      <w:r>
        <w:rPr>
          <w:sz w:val="28"/>
          <w:szCs w:val="28"/>
        </w:rPr>
        <w:t xml:space="preserve"> target running for up to 90 minutes post </w:t>
      </w:r>
      <w:proofErr w:type="gramStart"/>
      <w:r>
        <w:rPr>
          <w:sz w:val="28"/>
          <w:szCs w:val="28"/>
        </w:rPr>
        <w:t>activity</w:t>
      </w:r>
      <w:proofErr w:type="gramEnd"/>
    </w:p>
    <w:p w14:paraId="649AE8EC" w14:textId="77777777" w:rsidR="0086279A" w:rsidRPr="0086279A" w:rsidRDefault="0086279A" w:rsidP="0086279A">
      <w:pPr>
        <w:jc w:val="center"/>
        <w:rPr>
          <w:b/>
          <w:bCs/>
          <w:u w:val="single"/>
        </w:rPr>
      </w:pPr>
    </w:p>
    <w:sectPr w:rsidR="0086279A" w:rsidRPr="008627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6376" w14:textId="77777777" w:rsidR="006814C2" w:rsidRDefault="006814C2" w:rsidP="006814C2">
      <w:pPr>
        <w:spacing w:after="0" w:line="240" w:lineRule="auto"/>
      </w:pPr>
      <w:r>
        <w:separator/>
      </w:r>
    </w:p>
  </w:endnote>
  <w:endnote w:type="continuationSeparator" w:id="0">
    <w:p w14:paraId="4D87A844" w14:textId="77777777" w:rsidR="006814C2" w:rsidRDefault="006814C2" w:rsidP="0068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217F" w14:textId="16705BC0" w:rsidR="00C32D5D" w:rsidRDefault="00C32D5D" w:rsidP="00C32D5D">
    <w:pPr>
      <w:pStyle w:val="Footer"/>
      <w:jc w:val="right"/>
    </w:pPr>
    <w:r>
      <w:t>Rachael Bealey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D592" w14:textId="77777777" w:rsidR="006814C2" w:rsidRDefault="006814C2" w:rsidP="006814C2">
      <w:pPr>
        <w:spacing w:after="0" w:line="240" w:lineRule="auto"/>
      </w:pPr>
      <w:r>
        <w:separator/>
      </w:r>
    </w:p>
  </w:footnote>
  <w:footnote w:type="continuationSeparator" w:id="0">
    <w:p w14:paraId="4DC9A8B7" w14:textId="77777777" w:rsidR="006814C2" w:rsidRDefault="006814C2" w:rsidP="0068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F456" w14:textId="6884767A" w:rsidR="006814C2" w:rsidRDefault="006814C2">
    <w:pPr>
      <w:pStyle w:val="Header"/>
    </w:pPr>
    <w:r w:rsidRPr="00C12D9F">
      <w:rPr>
        <w:noProof/>
      </w:rPr>
      <w:drawing>
        <wp:inline distT="0" distB="0" distL="0" distR="0" wp14:anchorId="3CC20F12" wp14:editId="7BC8FCD4">
          <wp:extent cx="1543050" cy="755650"/>
          <wp:effectExtent l="0" t="0" r="0" b="6350"/>
          <wp:docPr id="13" name="Picture 13" descr="York and Scarborough Teaching Hospitals: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and Scarborough Teaching Hospitals: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6E1F"/>
    <w:multiLevelType w:val="hybridMultilevel"/>
    <w:tmpl w:val="CDF6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24BF1"/>
    <w:multiLevelType w:val="hybridMultilevel"/>
    <w:tmpl w:val="87D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828692">
    <w:abstractNumId w:val="0"/>
  </w:num>
  <w:num w:numId="2" w16cid:durableId="111610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9A"/>
    <w:rsid w:val="001A7F9B"/>
    <w:rsid w:val="002F4743"/>
    <w:rsid w:val="003C6D73"/>
    <w:rsid w:val="00504EEC"/>
    <w:rsid w:val="00533725"/>
    <w:rsid w:val="005424D1"/>
    <w:rsid w:val="00602B09"/>
    <w:rsid w:val="006814C2"/>
    <w:rsid w:val="0086279A"/>
    <w:rsid w:val="00896C24"/>
    <w:rsid w:val="00A516F1"/>
    <w:rsid w:val="00B330E2"/>
    <w:rsid w:val="00BD6AC7"/>
    <w:rsid w:val="00C32D5D"/>
    <w:rsid w:val="00E0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CCFC"/>
  <w15:chartTrackingRefBased/>
  <w15:docId w15:val="{3A7C21F0-E9AD-4599-9834-F66A5D1F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79A"/>
    <w:pPr>
      <w:ind w:left="720"/>
      <w:contextualSpacing/>
    </w:pPr>
  </w:style>
  <w:style w:type="paragraph" w:styleId="Header">
    <w:name w:val="header"/>
    <w:basedOn w:val="Normal"/>
    <w:link w:val="HeaderChar"/>
    <w:uiPriority w:val="99"/>
    <w:unhideWhenUsed/>
    <w:rsid w:val="0068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4C2"/>
  </w:style>
  <w:style w:type="paragraph" w:styleId="Footer">
    <w:name w:val="footer"/>
    <w:basedOn w:val="Normal"/>
    <w:link w:val="FooterChar"/>
    <w:uiPriority w:val="99"/>
    <w:unhideWhenUsed/>
    <w:rsid w:val="00681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BEALEY, Rachael (YORK AND SCARBOROUGH TEACHING HOSPITALS NHS FOUNDATION TRUST)</dc:creator>
  <cp:keywords/>
  <dc:description/>
  <cp:lastModifiedBy>BEALEY, Rachael (YORK AND SCARBOROUGH TEACHING HOSPITALS NHS FOUNDATION TRUST)</cp:lastModifiedBy>
  <cp:revision>2</cp:revision>
  <dcterms:created xsi:type="dcterms:W3CDTF">2023-07-28T11:16:00Z</dcterms:created>
  <dcterms:modified xsi:type="dcterms:W3CDTF">2023-07-28T11:16:00Z</dcterms:modified>
</cp:coreProperties>
</file>