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924F5" w14:textId="6AEEF783" w:rsidR="005D219B" w:rsidRPr="00EC4192" w:rsidRDefault="00B66679" w:rsidP="006E3528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en-GB"/>
        </w:rPr>
      </w:pPr>
      <w:r>
        <w:rPr>
          <w:rFonts w:eastAsia="Times New Roman" w:cstheme="minorHAnsi"/>
          <w:b/>
          <w:bCs/>
          <w:kern w:val="36"/>
          <w:sz w:val="48"/>
          <w:szCs w:val="48"/>
          <w:lang w:eastAsia="en-GB"/>
        </w:rPr>
        <w:t xml:space="preserve">LibreView Data Review: </w:t>
      </w:r>
      <w:r w:rsidR="005D219B" w:rsidRPr="00EC4192">
        <w:rPr>
          <w:rFonts w:eastAsia="Times New Roman" w:cstheme="minorHAnsi"/>
          <w:b/>
          <w:bCs/>
          <w:kern w:val="36"/>
          <w:sz w:val="48"/>
          <w:szCs w:val="48"/>
          <w:lang w:eastAsia="en-GB"/>
        </w:rPr>
        <w:t>Guideline fo</w:t>
      </w:r>
      <w:r w:rsidR="00203BD9">
        <w:rPr>
          <w:rFonts w:eastAsia="Times New Roman" w:cstheme="minorHAnsi"/>
          <w:b/>
          <w:bCs/>
          <w:kern w:val="36"/>
          <w:sz w:val="48"/>
          <w:szCs w:val="48"/>
          <w:lang w:eastAsia="en-GB"/>
        </w:rPr>
        <w:t>r Diabetes in Pregnancy: Type 2</w:t>
      </w:r>
      <w:r w:rsidR="005D219B" w:rsidRPr="00EC4192">
        <w:rPr>
          <w:rFonts w:eastAsia="Times New Roman" w:cstheme="minorHAnsi"/>
          <w:b/>
          <w:bCs/>
          <w:kern w:val="36"/>
          <w:sz w:val="48"/>
          <w:szCs w:val="48"/>
          <w:lang w:eastAsia="en-GB"/>
        </w:rPr>
        <w:t xml:space="preserve"> and GD</w:t>
      </w:r>
      <w:bookmarkStart w:id="0" w:name="_GoBack"/>
      <w:bookmarkEnd w:id="0"/>
      <w:r w:rsidR="005D219B" w:rsidRPr="00EC4192">
        <w:rPr>
          <w:rFonts w:eastAsia="Times New Roman" w:cstheme="minorHAnsi"/>
          <w:b/>
          <w:bCs/>
          <w:kern w:val="36"/>
          <w:sz w:val="48"/>
          <w:szCs w:val="48"/>
          <w:lang w:eastAsia="en-GB"/>
        </w:rPr>
        <w:t>M</w:t>
      </w:r>
    </w:p>
    <w:p w14:paraId="482B80E1" w14:textId="77777777" w:rsidR="005D219B" w:rsidRPr="00EC4192" w:rsidRDefault="005D219B" w:rsidP="005D219B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en-GB"/>
        </w:rPr>
      </w:pPr>
      <w:r w:rsidRPr="00EC4192">
        <w:rPr>
          <w:rFonts w:eastAsia="Times New Roman" w:cstheme="minorHAnsi"/>
          <w:b/>
          <w:bCs/>
          <w:sz w:val="36"/>
          <w:szCs w:val="36"/>
          <w:lang w:eastAsia="en-GB"/>
        </w:rPr>
        <w:t>Introduction</w:t>
      </w:r>
    </w:p>
    <w:p w14:paraId="47FC0238" w14:textId="77777777" w:rsidR="005D4041" w:rsidRPr="00EC4192" w:rsidRDefault="005D4041" w:rsidP="00644695">
      <w:pPr>
        <w:pStyle w:val="BodyText"/>
        <w:spacing w:before="3"/>
        <w:ind w:right="3784"/>
        <w:rPr>
          <w:rFonts w:asciiTheme="minorHAnsi" w:hAnsiTheme="minorHAnsi" w:cstheme="minorHAnsi"/>
        </w:rPr>
      </w:pPr>
      <w:r w:rsidRPr="00EC4192">
        <w:rPr>
          <w:rFonts w:asciiTheme="minorHAnsi" w:hAnsiTheme="minorHAnsi" w:cstheme="minorHAnsi"/>
          <w:noProof/>
          <w:lang w:eastAsia="en-GB"/>
        </w:rPr>
        <w:drawing>
          <wp:anchor distT="0" distB="0" distL="0" distR="0" simplePos="0" relativeHeight="251659264" behindDoc="0" locked="0" layoutInCell="1" allowOverlap="1" wp14:anchorId="436FFE44" wp14:editId="3A7A57F6">
            <wp:simplePos x="0" y="0"/>
            <wp:positionH relativeFrom="page">
              <wp:posOffset>5335132</wp:posOffset>
            </wp:positionH>
            <wp:positionV relativeFrom="paragraph">
              <wp:posOffset>13170</wp:posOffset>
            </wp:positionV>
            <wp:extent cx="2044588" cy="1073108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4588" cy="1073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C4192">
        <w:rPr>
          <w:rFonts w:asciiTheme="minorHAnsi" w:hAnsiTheme="minorHAnsi" w:cstheme="minorHAnsi"/>
        </w:rPr>
        <w:t>The</w:t>
      </w:r>
      <w:r w:rsidRPr="00EC4192">
        <w:rPr>
          <w:rFonts w:asciiTheme="minorHAnsi" w:hAnsiTheme="minorHAnsi" w:cstheme="minorHAnsi"/>
          <w:spacing w:val="-3"/>
        </w:rPr>
        <w:t xml:space="preserve"> </w:t>
      </w:r>
      <w:r w:rsidRPr="00EC4192">
        <w:rPr>
          <w:rFonts w:asciiTheme="minorHAnsi" w:hAnsiTheme="minorHAnsi" w:cstheme="minorHAnsi"/>
        </w:rPr>
        <w:t>Libre</w:t>
      </w:r>
      <w:r w:rsidRPr="00EC4192">
        <w:rPr>
          <w:rFonts w:asciiTheme="minorHAnsi" w:hAnsiTheme="minorHAnsi" w:cstheme="minorHAnsi"/>
          <w:spacing w:val="-2"/>
        </w:rPr>
        <w:t xml:space="preserve"> </w:t>
      </w:r>
      <w:r w:rsidRPr="00EC4192">
        <w:rPr>
          <w:rFonts w:asciiTheme="minorHAnsi" w:hAnsiTheme="minorHAnsi" w:cstheme="minorHAnsi"/>
        </w:rPr>
        <w:t>sensor</w:t>
      </w:r>
      <w:r w:rsidRPr="00EC4192">
        <w:rPr>
          <w:rFonts w:asciiTheme="minorHAnsi" w:hAnsiTheme="minorHAnsi" w:cstheme="minorHAnsi"/>
          <w:spacing w:val="-3"/>
        </w:rPr>
        <w:t xml:space="preserve"> </w:t>
      </w:r>
      <w:r w:rsidRPr="00EC4192">
        <w:rPr>
          <w:rFonts w:asciiTheme="minorHAnsi" w:hAnsiTheme="minorHAnsi" w:cstheme="minorHAnsi"/>
        </w:rPr>
        <w:t>sits</w:t>
      </w:r>
      <w:r w:rsidRPr="00EC4192">
        <w:rPr>
          <w:rFonts w:asciiTheme="minorHAnsi" w:hAnsiTheme="minorHAnsi" w:cstheme="minorHAnsi"/>
          <w:spacing w:val="-5"/>
        </w:rPr>
        <w:t xml:space="preserve"> </w:t>
      </w:r>
      <w:r w:rsidRPr="00EC4192">
        <w:rPr>
          <w:rFonts w:asciiTheme="minorHAnsi" w:hAnsiTheme="minorHAnsi" w:cstheme="minorHAnsi"/>
        </w:rPr>
        <w:t>just</w:t>
      </w:r>
      <w:r w:rsidRPr="00EC4192">
        <w:rPr>
          <w:rFonts w:asciiTheme="minorHAnsi" w:hAnsiTheme="minorHAnsi" w:cstheme="minorHAnsi"/>
          <w:spacing w:val="-5"/>
        </w:rPr>
        <w:t xml:space="preserve"> </w:t>
      </w:r>
      <w:r w:rsidRPr="00EC4192">
        <w:rPr>
          <w:rFonts w:asciiTheme="minorHAnsi" w:hAnsiTheme="minorHAnsi" w:cstheme="minorHAnsi"/>
        </w:rPr>
        <w:t>under</w:t>
      </w:r>
      <w:r w:rsidRPr="00EC4192">
        <w:rPr>
          <w:rFonts w:asciiTheme="minorHAnsi" w:hAnsiTheme="minorHAnsi" w:cstheme="minorHAnsi"/>
          <w:spacing w:val="-4"/>
        </w:rPr>
        <w:t xml:space="preserve"> </w:t>
      </w:r>
      <w:r w:rsidRPr="00EC4192">
        <w:rPr>
          <w:rFonts w:asciiTheme="minorHAnsi" w:hAnsiTheme="minorHAnsi" w:cstheme="minorHAnsi"/>
        </w:rPr>
        <w:t>the</w:t>
      </w:r>
      <w:r w:rsidRPr="00EC4192">
        <w:rPr>
          <w:rFonts w:asciiTheme="minorHAnsi" w:hAnsiTheme="minorHAnsi" w:cstheme="minorHAnsi"/>
          <w:spacing w:val="-4"/>
        </w:rPr>
        <w:t xml:space="preserve"> </w:t>
      </w:r>
      <w:r w:rsidRPr="00EC4192">
        <w:rPr>
          <w:rFonts w:asciiTheme="minorHAnsi" w:hAnsiTheme="minorHAnsi" w:cstheme="minorHAnsi"/>
        </w:rPr>
        <w:t>skin</w:t>
      </w:r>
      <w:r w:rsidRPr="00EC4192">
        <w:rPr>
          <w:rFonts w:asciiTheme="minorHAnsi" w:hAnsiTheme="minorHAnsi" w:cstheme="minorHAnsi"/>
          <w:spacing w:val="-5"/>
        </w:rPr>
        <w:t xml:space="preserve"> </w:t>
      </w:r>
      <w:r w:rsidRPr="00EC4192">
        <w:rPr>
          <w:rFonts w:asciiTheme="minorHAnsi" w:hAnsiTheme="minorHAnsi" w:cstheme="minorHAnsi"/>
        </w:rPr>
        <w:t>and</w:t>
      </w:r>
      <w:r w:rsidRPr="00EC4192">
        <w:rPr>
          <w:rFonts w:asciiTheme="minorHAnsi" w:hAnsiTheme="minorHAnsi" w:cstheme="minorHAnsi"/>
          <w:spacing w:val="-2"/>
        </w:rPr>
        <w:t xml:space="preserve"> </w:t>
      </w:r>
      <w:r w:rsidRPr="00EC4192">
        <w:rPr>
          <w:rFonts w:asciiTheme="minorHAnsi" w:hAnsiTheme="minorHAnsi" w:cstheme="minorHAnsi"/>
        </w:rPr>
        <w:t>measures</w:t>
      </w:r>
      <w:r w:rsidRPr="00EC4192">
        <w:rPr>
          <w:rFonts w:asciiTheme="minorHAnsi" w:hAnsiTheme="minorHAnsi" w:cstheme="minorHAnsi"/>
          <w:spacing w:val="-5"/>
        </w:rPr>
        <w:t xml:space="preserve"> </w:t>
      </w:r>
      <w:r w:rsidRPr="00EC4192">
        <w:rPr>
          <w:rFonts w:asciiTheme="minorHAnsi" w:hAnsiTheme="minorHAnsi" w:cstheme="minorHAnsi"/>
        </w:rPr>
        <w:t>the glucose in the fluid around the cells (interstitial fluid).</w:t>
      </w:r>
      <w:r w:rsidR="00644695" w:rsidRPr="00EC4192">
        <w:rPr>
          <w:rFonts w:asciiTheme="minorHAnsi" w:hAnsiTheme="minorHAnsi" w:cstheme="minorHAnsi"/>
        </w:rPr>
        <w:t xml:space="preserve"> </w:t>
      </w:r>
      <w:r w:rsidRPr="00EC4192">
        <w:rPr>
          <w:rFonts w:asciiTheme="minorHAnsi" w:hAnsiTheme="minorHAnsi" w:cstheme="minorHAnsi"/>
        </w:rPr>
        <w:t>The</w:t>
      </w:r>
      <w:r w:rsidRPr="00EC4192">
        <w:rPr>
          <w:rFonts w:asciiTheme="minorHAnsi" w:hAnsiTheme="minorHAnsi" w:cstheme="minorHAnsi"/>
          <w:spacing w:val="-4"/>
        </w:rPr>
        <w:t xml:space="preserve"> </w:t>
      </w:r>
      <w:r w:rsidRPr="00EC4192">
        <w:rPr>
          <w:rFonts w:asciiTheme="minorHAnsi" w:hAnsiTheme="minorHAnsi" w:cstheme="minorHAnsi"/>
        </w:rPr>
        <w:t>glucose</w:t>
      </w:r>
      <w:r w:rsidRPr="00EC4192">
        <w:rPr>
          <w:rFonts w:asciiTheme="minorHAnsi" w:hAnsiTheme="minorHAnsi" w:cstheme="minorHAnsi"/>
          <w:spacing w:val="-3"/>
        </w:rPr>
        <w:t xml:space="preserve"> </w:t>
      </w:r>
      <w:r w:rsidRPr="00EC4192">
        <w:rPr>
          <w:rFonts w:asciiTheme="minorHAnsi" w:hAnsiTheme="minorHAnsi" w:cstheme="minorHAnsi"/>
        </w:rPr>
        <w:t>measured</w:t>
      </w:r>
      <w:r w:rsidRPr="00EC4192">
        <w:rPr>
          <w:rFonts w:asciiTheme="minorHAnsi" w:hAnsiTheme="minorHAnsi" w:cstheme="minorHAnsi"/>
          <w:spacing w:val="-5"/>
        </w:rPr>
        <w:t xml:space="preserve"> </w:t>
      </w:r>
      <w:r w:rsidRPr="00EC4192">
        <w:rPr>
          <w:rFonts w:asciiTheme="minorHAnsi" w:hAnsiTheme="minorHAnsi" w:cstheme="minorHAnsi"/>
        </w:rPr>
        <w:t>by</w:t>
      </w:r>
      <w:r w:rsidRPr="00EC4192">
        <w:rPr>
          <w:rFonts w:asciiTheme="minorHAnsi" w:hAnsiTheme="minorHAnsi" w:cstheme="minorHAnsi"/>
          <w:spacing w:val="-5"/>
        </w:rPr>
        <w:t xml:space="preserve"> </w:t>
      </w:r>
      <w:r w:rsidRPr="00EC4192">
        <w:rPr>
          <w:rFonts w:asciiTheme="minorHAnsi" w:hAnsiTheme="minorHAnsi" w:cstheme="minorHAnsi"/>
        </w:rPr>
        <w:t>the</w:t>
      </w:r>
      <w:r w:rsidRPr="00EC4192">
        <w:rPr>
          <w:rFonts w:asciiTheme="minorHAnsi" w:hAnsiTheme="minorHAnsi" w:cstheme="minorHAnsi"/>
          <w:spacing w:val="-4"/>
        </w:rPr>
        <w:t xml:space="preserve"> </w:t>
      </w:r>
      <w:r w:rsidRPr="00EC4192">
        <w:rPr>
          <w:rFonts w:asciiTheme="minorHAnsi" w:hAnsiTheme="minorHAnsi" w:cstheme="minorHAnsi"/>
        </w:rPr>
        <w:t>sensor</w:t>
      </w:r>
      <w:r w:rsidRPr="00EC4192">
        <w:rPr>
          <w:rFonts w:asciiTheme="minorHAnsi" w:hAnsiTheme="minorHAnsi" w:cstheme="minorHAnsi"/>
          <w:spacing w:val="-2"/>
        </w:rPr>
        <w:t xml:space="preserve"> </w:t>
      </w:r>
      <w:r w:rsidRPr="00EC4192">
        <w:rPr>
          <w:rFonts w:asciiTheme="minorHAnsi" w:hAnsiTheme="minorHAnsi" w:cstheme="minorHAnsi"/>
        </w:rPr>
        <w:t>is</w:t>
      </w:r>
      <w:r w:rsidRPr="00EC4192">
        <w:rPr>
          <w:rFonts w:asciiTheme="minorHAnsi" w:hAnsiTheme="minorHAnsi" w:cstheme="minorHAnsi"/>
          <w:spacing w:val="-4"/>
        </w:rPr>
        <w:t xml:space="preserve"> </w:t>
      </w:r>
      <w:r w:rsidRPr="00EC4192">
        <w:rPr>
          <w:rFonts w:asciiTheme="minorHAnsi" w:hAnsiTheme="minorHAnsi" w:cstheme="minorHAnsi"/>
        </w:rPr>
        <w:t>always</w:t>
      </w:r>
      <w:r w:rsidRPr="00EC4192">
        <w:rPr>
          <w:rFonts w:asciiTheme="minorHAnsi" w:hAnsiTheme="minorHAnsi" w:cstheme="minorHAnsi"/>
          <w:spacing w:val="-6"/>
        </w:rPr>
        <w:t xml:space="preserve"> </w:t>
      </w:r>
      <w:r w:rsidRPr="00EC4192">
        <w:rPr>
          <w:rFonts w:asciiTheme="minorHAnsi" w:hAnsiTheme="minorHAnsi" w:cstheme="minorHAnsi"/>
        </w:rPr>
        <w:t>“behind”</w:t>
      </w:r>
      <w:r w:rsidRPr="00EC4192">
        <w:rPr>
          <w:rFonts w:asciiTheme="minorHAnsi" w:hAnsiTheme="minorHAnsi" w:cstheme="minorHAnsi"/>
          <w:spacing w:val="-4"/>
        </w:rPr>
        <w:t xml:space="preserve"> </w:t>
      </w:r>
      <w:r w:rsidRPr="00EC4192">
        <w:rPr>
          <w:rFonts w:asciiTheme="minorHAnsi" w:hAnsiTheme="minorHAnsi" w:cstheme="minorHAnsi"/>
        </w:rPr>
        <w:t xml:space="preserve">what the blood glucose is measuring; usually around 5-10 </w:t>
      </w:r>
      <w:r w:rsidRPr="00EC4192">
        <w:rPr>
          <w:rFonts w:asciiTheme="minorHAnsi" w:hAnsiTheme="minorHAnsi" w:cstheme="minorHAnsi"/>
          <w:spacing w:val="-2"/>
        </w:rPr>
        <w:t>minutes.</w:t>
      </w:r>
    </w:p>
    <w:p w14:paraId="29EDFDF4" w14:textId="77777777" w:rsidR="005D4041" w:rsidRPr="00EC4192" w:rsidRDefault="005D4041" w:rsidP="005D4041">
      <w:pPr>
        <w:pStyle w:val="BodyText"/>
        <w:spacing w:before="11"/>
        <w:rPr>
          <w:rFonts w:asciiTheme="minorHAnsi" w:hAnsiTheme="minorHAnsi" w:cstheme="minorHAnsi"/>
          <w:sz w:val="23"/>
        </w:rPr>
      </w:pPr>
    </w:p>
    <w:p w14:paraId="2A344ACA" w14:textId="71798759" w:rsidR="005D4041" w:rsidRPr="00203BD9" w:rsidRDefault="005D4041" w:rsidP="005D4041">
      <w:pPr>
        <w:spacing w:line="291" w:lineRule="exact"/>
        <w:ind w:left="460"/>
        <w:rPr>
          <w:rFonts w:cstheme="minorHAnsi"/>
          <w:i/>
          <w:color w:val="000000" w:themeColor="text1"/>
          <w:sz w:val="24"/>
        </w:rPr>
      </w:pPr>
      <w:r w:rsidRPr="00EC4192">
        <w:rPr>
          <w:rFonts w:cstheme="minorHAnsi"/>
          <w:b/>
          <w:i/>
          <w:sz w:val="24"/>
        </w:rPr>
        <w:t>Please</w:t>
      </w:r>
      <w:r w:rsidRPr="00EC4192">
        <w:rPr>
          <w:rFonts w:cstheme="minorHAnsi"/>
          <w:b/>
          <w:i/>
          <w:spacing w:val="-4"/>
          <w:sz w:val="24"/>
        </w:rPr>
        <w:t xml:space="preserve"> </w:t>
      </w:r>
      <w:r w:rsidRPr="00EC4192">
        <w:rPr>
          <w:rFonts w:cstheme="minorHAnsi"/>
          <w:b/>
          <w:i/>
          <w:sz w:val="24"/>
        </w:rPr>
        <w:t>Note:</w:t>
      </w:r>
      <w:r w:rsidRPr="00EC4192">
        <w:rPr>
          <w:rFonts w:cstheme="minorHAnsi"/>
          <w:b/>
          <w:i/>
          <w:spacing w:val="-1"/>
          <w:sz w:val="24"/>
        </w:rPr>
        <w:t xml:space="preserve"> </w:t>
      </w:r>
      <w:r w:rsidRPr="00EC4192">
        <w:rPr>
          <w:rFonts w:cstheme="minorHAnsi"/>
          <w:i/>
          <w:sz w:val="24"/>
        </w:rPr>
        <w:t>the</w:t>
      </w:r>
      <w:r w:rsidRPr="00EC4192">
        <w:rPr>
          <w:rFonts w:cstheme="minorHAnsi"/>
          <w:i/>
          <w:spacing w:val="-2"/>
          <w:sz w:val="24"/>
        </w:rPr>
        <w:t xml:space="preserve"> </w:t>
      </w:r>
      <w:r w:rsidRPr="00EC4192">
        <w:rPr>
          <w:rFonts w:cstheme="minorHAnsi"/>
          <w:i/>
          <w:sz w:val="24"/>
        </w:rPr>
        <w:t>sensor</w:t>
      </w:r>
      <w:r w:rsidRPr="00EC4192">
        <w:rPr>
          <w:rFonts w:cstheme="minorHAnsi"/>
          <w:i/>
          <w:spacing w:val="-1"/>
          <w:sz w:val="24"/>
        </w:rPr>
        <w:t xml:space="preserve"> </w:t>
      </w:r>
      <w:r w:rsidRPr="00EC4192">
        <w:rPr>
          <w:rFonts w:cstheme="minorHAnsi"/>
          <w:i/>
          <w:sz w:val="24"/>
        </w:rPr>
        <w:t>glucose</w:t>
      </w:r>
      <w:r w:rsidRPr="00EC4192">
        <w:rPr>
          <w:rFonts w:cstheme="minorHAnsi"/>
          <w:i/>
          <w:spacing w:val="-1"/>
          <w:sz w:val="24"/>
        </w:rPr>
        <w:t xml:space="preserve"> </w:t>
      </w:r>
      <w:r w:rsidRPr="00EC4192">
        <w:rPr>
          <w:rFonts w:cstheme="minorHAnsi"/>
          <w:i/>
          <w:sz w:val="24"/>
        </w:rPr>
        <w:t>measurement</w:t>
      </w:r>
      <w:r w:rsidRPr="00EC4192">
        <w:rPr>
          <w:rFonts w:cstheme="minorHAnsi"/>
          <w:i/>
          <w:spacing w:val="-3"/>
          <w:sz w:val="24"/>
        </w:rPr>
        <w:t xml:space="preserve"> </w:t>
      </w:r>
      <w:r w:rsidRPr="00EC4192">
        <w:rPr>
          <w:rFonts w:cstheme="minorHAnsi"/>
          <w:i/>
          <w:sz w:val="24"/>
        </w:rPr>
        <w:t>will</w:t>
      </w:r>
      <w:r w:rsidRPr="00EC4192">
        <w:rPr>
          <w:rFonts w:cstheme="minorHAnsi"/>
          <w:i/>
          <w:spacing w:val="-3"/>
          <w:sz w:val="24"/>
        </w:rPr>
        <w:t xml:space="preserve"> </w:t>
      </w:r>
      <w:r w:rsidRPr="00EC4192">
        <w:rPr>
          <w:rFonts w:cstheme="minorHAnsi"/>
          <w:i/>
          <w:spacing w:val="-2"/>
          <w:sz w:val="24"/>
        </w:rPr>
        <w:t xml:space="preserve">rarely </w:t>
      </w:r>
      <w:r w:rsidRPr="00EC4192">
        <w:rPr>
          <w:rFonts w:cstheme="minorHAnsi"/>
          <w:i/>
          <w:sz w:val="24"/>
        </w:rPr>
        <w:t>be</w:t>
      </w:r>
      <w:r w:rsidRPr="00EC4192">
        <w:rPr>
          <w:rFonts w:cstheme="minorHAnsi"/>
          <w:i/>
          <w:spacing w:val="-3"/>
          <w:sz w:val="24"/>
        </w:rPr>
        <w:t xml:space="preserve"> </w:t>
      </w:r>
      <w:r w:rsidRPr="00EC4192">
        <w:rPr>
          <w:rFonts w:cstheme="minorHAnsi"/>
          <w:i/>
          <w:sz w:val="24"/>
        </w:rPr>
        <w:t>the</w:t>
      </w:r>
      <w:r w:rsidRPr="00EC4192">
        <w:rPr>
          <w:rFonts w:cstheme="minorHAnsi"/>
          <w:i/>
          <w:spacing w:val="-3"/>
          <w:sz w:val="24"/>
        </w:rPr>
        <w:t xml:space="preserve"> </w:t>
      </w:r>
      <w:r w:rsidRPr="00EC4192">
        <w:rPr>
          <w:rFonts w:cstheme="minorHAnsi"/>
          <w:i/>
          <w:sz w:val="24"/>
        </w:rPr>
        <w:t>same</w:t>
      </w:r>
      <w:r w:rsidRPr="00EC4192">
        <w:rPr>
          <w:rFonts w:cstheme="minorHAnsi"/>
          <w:i/>
          <w:spacing w:val="-3"/>
          <w:sz w:val="24"/>
        </w:rPr>
        <w:t xml:space="preserve"> </w:t>
      </w:r>
      <w:r w:rsidRPr="00EC4192">
        <w:rPr>
          <w:rFonts w:cstheme="minorHAnsi"/>
          <w:i/>
          <w:sz w:val="24"/>
        </w:rPr>
        <w:t>as</w:t>
      </w:r>
      <w:r w:rsidRPr="00EC4192">
        <w:rPr>
          <w:rFonts w:cstheme="minorHAnsi"/>
          <w:i/>
          <w:spacing w:val="-4"/>
          <w:sz w:val="24"/>
        </w:rPr>
        <w:t xml:space="preserve"> the </w:t>
      </w:r>
      <w:r w:rsidRPr="00EC4192">
        <w:rPr>
          <w:rFonts w:cstheme="minorHAnsi"/>
          <w:i/>
          <w:sz w:val="24"/>
        </w:rPr>
        <w:t>blood</w:t>
      </w:r>
      <w:r w:rsidRPr="00EC4192">
        <w:rPr>
          <w:rFonts w:cstheme="minorHAnsi"/>
          <w:i/>
          <w:spacing w:val="-4"/>
          <w:sz w:val="24"/>
        </w:rPr>
        <w:t xml:space="preserve"> </w:t>
      </w:r>
      <w:r w:rsidR="00095C3D">
        <w:rPr>
          <w:rFonts w:cstheme="minorHAnsi"/>
          <w:i/>
          <w:spacing w:val="-4"/>
          <w:sz w:val="24"/>
        </w:rPr>
        <w:t xml:space="preserve">capillary </w:t>
      </w:r>
      <w:r w:rsidRPr="00EC4192">
        <w:rPr>
          <w:rFonts w:cstheme="minorHAnsi"/>
          <w:i/>
          <w:sz w:val="24"/>
        </w:rPr>
        <w:t>glucose</w:t>
      </w:r>
      <w:r w:rsidR="00095C3D">
        <w:rPr>
          <w:rFonts w:cstheme="minorHAnsi"/>
          <w:i/>
          <w:sz w:val="24"/>
        </w:rPr>
        <w:t xml:space="preserve"> </w:t>
      </w:r>
      <w:r w:rsidRPr="00EC4192">
        <w:rPr>
          <w:rFonts w:cstheme="minorHAnsi"/>
          <w:i/>
          <w:spacing w:val="-2"/>
          <w:sz w:val="24"/>
        </w:rPr>
        <w:t xml:space="preserve"> </w:t>
      </w:r>
      <w:r w:rsidRPr="00EC4192">
        <w:rPr>
          <w:rFonts w:cstheme="minorHAnsi"/>
          <w:i/>
          <w:sz w:val="24"/>
        </w:rPr>
        <w:t>measurement</w:t>
      </w:r>
      <w:r w:rsidR="00095C3D">
        <w:rPr>
          <w:rFonts w:cstheme="minorHAnsi"/>
          <w:i/>
          <w:sz w:val="24"/>
        </w:rPr>
        <w:t xml:space="preserve"> (CBGM)</w:t>
      </w:r>
      <w:r w:rsidRPr="00EC4192">
        <w:rPr>
          <w:rFonts w:cstheme="minorHAnsi"/>
          <w:i/>
          <w:sz w:val="24"/>
        </w:rPr>
        <w:t>.</w:t>
      </w:r>
      <w:r w:rsidRPr="00EC4192">
        <w:rPr>
          <w:rFonts w:cstheme="minorHAnsi"/>
          <w:i/>
          <w:spacing w:val="-4"/>
          <w:sz w:val="24"/>
        </w:rPr>
        <w:t xml:space="preserve"> </w:t>
      </w:r>
      <w:r w:rsidRPr="00EC4192">
        <w:rPr>
          <w:rFonts w:cstheme="minorHAnsi"/>
          <w:i/>
          <w:sz w:val="24"/>
        </w:rPr>
        <w:t>This</w:t>
      </w:r>
      <w:r w:rsidRPr="00EC4192">
        <w:rPr>
          <w:rFonts w:cstheme="minorHAnsi"/>
          <w:i/>
          <w:spacing w:val="-2"/>
          <w:sz w:val="24"/>
        </w:rPr>
        <w:t xml:space="preserve"> </w:t>
      </w:r>
      <w:r w:rsidRPr="00EC4192">
        <w:rPr>
          <w:rFonts w:cstheme="minorHAnsi"/>
          <w:i/>
          <w:sz w:val="24"/>
        </w:rPr>
        <w:t>doesn’t</w:t>
      </w:r>
      <w:r w:rsidRPr="00EC4192">
        <w:rPr>
          <w:rFonts w:cstheme="minorHAnsi"/>
          <w:i/>
          <w:spacing w:val="-4"/>
          <w:sz w:val="24"/>
        </w:rPr>
        <w:t xml:space="preserve"> </w:t>
      </w:r>
      <w:r w:rsidRPr="00EC4192">
        <w:rPr>
          <w:rFonts w:cstheme="minorHAnsi"/>
          <w:i/>
          <w:sz w:val="24"/>
        </w:rPr>
        <w:t>mean</w:t>
      </w:r>
      <w:r w:rsidRPr="00EC4192">
        <w:rPr>
          <w:rFonts w:cstheme="minorHAnsi"/>
          <w:i/>
          <w:spacing w:val="-4"/>
          <w:sz w:val="24"/>
        </w:rPr>
        <w:t xml:space="preserve"> </w:t>
      </w:r>
      <w:r w:rsidRPr="00EC4192">
        <w:rPr>
          <w:rFonts w:cstheme="minorHAnsi"/>
          <w:i/>
          <w:sz w:val="24"/>
        </w:rPr>
        <w:t>the</w:t>
      </w:r>
      <w:r w:rsidRPr="00EC4192">
        <w:rPr>
          <w:rFonts w:cstheme="minorHAnsi"/>
          <w:i/>
          <w:spacing w:val="-3"/>
          <w:sz w:val="24"/>
        </w:rPr>
        <w:t xml:space="preserve"> </w:t>
      </w:r>
      <w:r w:rsidRPr="00EC4192">
        <w:rPr>
          <w:rFonts w:cstheme="minorHAnsi"/>
          <w:i/>
          <w:sz w:val="24"/>
        </w:rPr>
        <w:t>sensor</w:t>
      </w:r>
      <w:r w:rsidRPr="00EC4192">
        <w:rPr>
          <w:rFonts w:cstheme="minorHAnsi"/>
          <w:i/>
          <w:spacing w:val="-3"/>
          <w:sz w:val="24"/>
        </w:rPr>
        <w:t xml:space="preserve"> </w:t>
      </w:r>
      <w:r w:rsidRPr="00EC4192">
        <w:rPr>
          <w:rFonts w:cstheme="minorHAnsi"/>
          <w:i/>
          <w:sz w:val="24"/>
        </w:rPr>
        <w:t>is inaccurate; it reflects that they are measuring different things</w:t>
      </w:r>
      <w:r w:rsidRPr="00203BD9">
        <w:rPr>
          <w:rFonts w:cstheme="minorHAnsi"/>
          <w:i/>
          <w:color w:val="000000" w:themeColor="text1"/>
          <w:sz w:val="24"/>
        </w:rPr>
        <w:t>.</w:t>
      </w:r>
      <w:r w:rsidR="00095C3D" w:rsidRPr="00203BD9">
        <w:rPr>
          <w:rFonts w:cstheme="minorHAnsi"/>
          <w:i/>
          <w:color w:val="000000" w:themeColor="text1"/>
          <w:sz w:val="24"/>
        </w:rPr>
        <w:t xml:space="preserve"> </w:t>
      </w:r>
    </w:p>
    <w:p w14:paraId="3325F65C" w14:textId="77777777" w:rsidR="005D219B" w:rsidRPr="00EC4192" w:rsidRDefault="005D219B" w:rsidP="005D219B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en-GB"/>
        </w:rPr>
      </w:pPr>
      <w:r w:rsidRPr="00EC4192">
        <w:rPr>
          <w:rFonts w:eastAsia="Times New Roman" w:cstheme="minorHAnsi"/>
          <w:b/>
          <w:bCs/>
          <w:sz w:val="36"/>
          <w:szCs w:val="36"/>
          <w:lang w:eastAsia="en-GB"/>
        </w:rPr>
        <w:t>Objectives</w:t>
      </w:r>
    </w:p>
    <w:p w14:paraId="5268EC21" w14:textId="77777777" w:rsidR="005D219B" w:rsidRPr="00EC4192" w:rsidRDefault="005D219B" w:rsidP="005D21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4192">
        <w:rPr>
          <w:rFonts w:eastAsia="Times New Roman" w:cstheme="minorHAnsi"/>
          <w:sz w:val="24"/>
          <w:szCs w:val="24"/>
          <w:lang w:eastAsia="en-GB"/>
        </w:rPr>
        <w:t>Understand how to access and navigate the LibreView platform.</w:t>
      </w:r>
    </w:p>
    <w:p w14:paraId="1E379D7C" w14:textId="77777777" w:rsidR="005D219B" w:rsidRPr="00EC4192" w:rsidRDefault="005D219B" w:rsidP="005D21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4192">
        <w:rPr>
          <w:rFonts w:eastAsia="Times New Roman" w:cstheme="minorHAnsi"/>
          <w:sz w:val="24"/>
          <w:szCs w:val="24"/>
          <w:lang w:eastAsia="en-GB"/>
        </w:rPr>
        <w:t>Learn how to interpret various graphs and data reports.</w:t>
      </w:r>
    </w:p>
    <w:p w14:paraId="56A15C50" w14:textId="77777777" w:rsidR="005D219B" w:rsidRDefault="006E3528" w:rsidP="005D21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4192">
        <w:rPr>
          <w:rFonts w:eastAsia="Times New Roman" w:cstheme="minorHAnsi"/>
          <w:sz w:val="24"/>
          <w:szCs w:val="24"/>
          <w:lang w:eastAsia="en-GB"/>
        </w:rPr>
        <w:t>Utilis</w:t>
      </w:r>
      <w:r w:rsidR="005D219B" w:rsidRPr="00EC4192">
        <w:rPr>
          <w:rFonts w:eastAsia="Times New Roman" w:cstheme="minorHAnsi"/>
          <w:sz w:val="24"/>
          <w:szCs w:val="24"/>
          <w:lang w:eastAsia="en-GB"/>
        </w:rPr>
        <w:t>e the data to make informed clinical decisions.</w:t>
      </w:r>
    </w:p>
    <w:p w14:paraId="075F40BB" w14:textId="77777777" w:rsidR="00BB1F07" w:rsidRDefault="00BB1F07" w:rsidP="00BB1F07">
      <w:pPr>
        <w:spacing w:before="100" w:beforeAutospacing="1" w:after="100" w:afterAutospacing="1" w:line="240" w:lineRule="auto"/>
        <w:rPr>
          <w:rFonts w:eastAsia="Times New Roman" w:cstheme="minorHAnsi"/>
          <w:b/>
          <w:sz w:val="36"/>
          <w:szCs w:val="36"/>
          <w:lang w:eastAsia="en-GB"/>
        </w:rPr>
      </w:pPr>
      <w:r w:rsidRPr="00BB1F07">
        <w:rPr>
          <w:rFonts w:eastAsia="Times New Roman" w:cstheme="minorHAnsi"/>
          <w:b/>
          <w:sz w:val="36"/>
          <w:szCs w:val="36"/>
          <w:lang w:eastAsia="en-GB"/>
        </w:rPr>
        <w:t>How Often To Review</w:t>
      </w:r>
    </w:p>
    <w:p w14:paraId="6C430D56" w14:textId="2D6DC928" w:rsidR="00BB1F07" w:rsidRDefault="00BB1F07" w:rsidP="00C15B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B1F07">
        <w:rPr>
          <w:rFonts w:ascii="Arial" w:hAnsi="Arial" w:cs="Arial"/>
          <w:color w:val="000000"/>
        </w:rPr>
        <w:t xml:space="preserve">Review data </w:t>
      </w:r>
      <w:r w:rsidR="00C15BCD">
        <w:rPr>
          <w:rFonts w:ascii="Arial" w:hAnsi="Arial" w:cs="Arial"/>
          <w:color w:val="000000"/>
        </w:rPr>
        <w:t>twice weekly (3-4 days apart) if sensor us</w:t>
      </w:r>
      <w:r w:rsidR="00095C3D">
        <w:rPr>
          <w:rFonts w:ascii="Arial" w:hAnsi="Arial" w:cs="Arial"/>
          <w:color w:val="000000"/>
        </w:rPr>
        <w:t>age is eit</w:t>
      </w:r>
      <w:r w:rsidR="00203BD9">
        <w:rPr>
          <w:rFonts w:ascii="Arial" w:hAnsi="Arial" w:cs="Arial"/>
          <w:color w:val="000000"/>
        </w:rPr>
        <w:t>her less than 60% or less than 9</w:t>
      </w:r>
      <w:r w:rsidR="00095C3D">
        <w:rPr>
          <w:rFonts w:ascii="Arial" w:hAnsi="Arial" w:cs="Arial"/>
          <w:color w:val="000000"/>
        </w:rPr>
        <w:t>0% of BG are in target range</w:t>
      </w:r>
      <w:r w:rsidR="00C15BCD">
        <w:rPr>
          <w:rFonts w:ascii="Arial" w:hAnsi="Arial" w:cs="Arial"/>
          <w:color w:val="000000"/>
        </w:rPr>
        <w:t xml:space="preserve"> Otherwise review weekly.</w:t>
      </w:r>
    </w:p>
    <w:p w14:paraId="6363A06A" w14:textId="77777777" w:rsidR="00C15BCD" w:rsidRPr="00BB1F07" w:rsidRDefault="00C15BCD" w:rsidP="00C15BC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36"/>
          <w:szCs w:val="36"/>
          <w:lang w:eastAsia="en-GB"/>
        </w:rPr>
      </w:pPr>
    </w:p>
    <w:p w14:paraId="000DEC3C" w14:textId="77777777" w:rsidR="005D219B" w:rsidRPr="00EC4192" w:rsidRDefault="005D219B" w:rsidP="005D219B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en-GB"/>
        </w:rPr>
      </w:pPr>
      <w:r w:rsidRPr="00EC4192">
        <w:rPr>
          <w:rFonts w:eastAsia="Times New Roman" w:cstheme="minorHAnsi"/>
          <w:b/>
          <w:bCs/>
          <w:sz w:val="36"/>
          <w:szCs w:val="36"/>
          <w:lang w:eastAsia="en-GB"/>
        </w:rPr>
        <w:t>Accessing LibreView</w:t>
      </w:r>
    </w:p>
    <w:p w14:paraId="312C7897" w14:textId="26AF5588" w:rsidR="005D219B" w:rsidRPr="00EC4192" w:rsidRDefault="005D219B" w:rsidP="005D21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4192">
        <w:rPr>
          <w:rFonts w:eastAsia="Times New Roman" w:cstheme="minorHAnsi"/>
          <w:b/>
          <w:bCs/>
          <w:sz w:val="24"/>
          <w:szCs w:val="24"/>
          <w:lang w:eastAsia="en-GB"/>
        </w:rPr>
        <w:t>Login</w:t>
      </w:r>
      <w:r w:rsidRPr="00EC4192">
        <w:rPr>
          <w:rFonts w:eastAsia="Times New Roman" w:cstheme="minorHAnsi"/>
          <w:sz w:val="24"/>
          <w:szCs w:val="24"/>
          <w:lang w:eastAsia="en-GB"/>
        </w:rPr>
        <w:t xml:space="preserve">: Go to the LibreView website (www.libreview.com) and log in with your credentials. </w:t>
      </w:r>
      <w:r w:rsidR="00203BD9">
        <w:rPr>
          <w:rFonts w:eastAsia="Times New Roman" w:cstheme="minorHAnsi"/>
          <w:sz w:val="24"/>
          <w:szCs w:val="24"/>
          <w:lang w:eastAsia="en-GB"/>
        </w:rPr>
        <w:t xml:space="preserve">Denmark Hill: </w:t>
      </w:r>
      <w:r w:rsidRPr="00EC4192">
        <w:rPr>
          <w:rFonts w:eastAsia="Times New Roman" w:cstheme="minorHAnsi"/>
          <w:sz w:val="24"/>
          <w:szCs w:val="24"/>
          <w:lang w:eastAsia="en-GB"/>
        </w:rPr>
        <w:t xml:space="preserve">If you do not have an account, </w:t>
      </w:r>
      <w:r w:rsidR="006E3528" w:rsidRPr="00EC4192">
        <w:rPr>
          <w:rFonts w:eastAsia="Times New Roman" w:cstheme="minorHAnsi"/>
          <w:sz w:val="24"/>
          <w:szCs w:val="24"/>
          <w:lang w:eastAsia="en-GB"/>
        </w:rPr>
        <w:t>ask the diabetes technician to create an account for you</w:t>
      </w:r>
      <w:r w:rsidRPr="00EC4192">
        <w:rPr>
          <w:rFonts w:eastAsia="Times New Roman" w:cstheme="minorHAnsi"/>
          <w:sz w:val="24"/>
          <w:szCs w:val="24"/>
          <w:lang w:eastAsia="en-GB"/>
        </w:rPr>
        <w:t>.</w:t>
      </w:r>
      <w:r w:rsidR="006E3528" w:rsidRPr="00EC4192">
        <w:rPr>
          <w:rFonts w:eastAsia="Times New Roman" w:cstheme="minorHAnsi"/>
          <w:sz w:val="24"/>
          <w:szCs w:val="24"/>
          <w:lang w:eastAsia="en-GB"/>
        </w:rPr>
        <w:t xml:space="preserve"> (The technician will need your email address)</w:t>
      </w:r>
      <w:r w:rsidR="00203BD9">
        <w:rPr>
          <w:rFonts w:eastAsia="Times New Roman" w:cstheme="minorHAnsi"/>
          <w:sz w:val="24"/>
          <w:szCs w:val="24"/>
          <w:lang w:eastAsia="en-GB"/>
        </w:rPr>
        <w:t>. PRUH: Ask Lynne or Anuradha to do this.</w:t>
      </w:r>
    </w:p>
    <w:p w14:paraId="121AF494" w14:textId="77777777" w:rsidR="005D219B" w:rsidRPr="00EC4192" w:rsidRDefault="005D219B" w:rsidP="005D21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4192">
        <w:rPr>
          <w:rFonts w:eastAsia="Times New Roman" w:cstheme="minorHAnsi"/>
          <w:b/>
          <w:bCs/>
          <w:sz w:val="24"/>
          <w:szCs w:val="24"/>
          <w:lang w:eastAsia="en-GB"/>
        </w:rPr>
        <w:t>Dashboard</w:t>
      </w:r>
      <w:r w:rsidRPr="00EC4192">
        <w:rPr>
          <w:rFonts w:eastAsia="Times New Roman" w:cstheme="minorHAnsi"/>
          <w:sz w:val="24"/>
          <w:szCs w:val="24"/>
          <w:lang w:eastAsia="en-GB"/>
        </w:rPr>
        <w:t>: Upon logging in, you will be directed to the dashboard where you can see an overview of patient data.</w:t>
      </w:r>
    </w:p>
    <w:p w14:paraId="2F2589F7" w14:textId="77777777" w:rsidR="005D219B" w:rsidRPr="00EC4192" w:rsidRDefault="005D219B" w:rsidP="005D219B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en-GB"/>
        </w:rPr>
      </w:pPr>
      <w:r w:rsidRPr="00EC4192">
        <w:rPr>
          <w:rFonts w:eastAsia="Times New Roman" w:cstheme="minorHAnsi"/>
          <w:b/>
          <w:bCs/>
          <w:sz w:val="36"/>
          <w:szCs w:val="36"/>
          <w:lang w:eastAsia="en-GB"/>
        </w:rPr>
        <w:t>Navigating the Platform</w:t>
      </w:r>
    </w:p>
    <w:p w14:paraId="4E2A850C" w14:textId="77777777" w:rsidR="005D219B" w:rsidRPr="00EC4192" w:rsidRDefault="005D219B" w:rsidP="005D21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4192">
        <w:rPr>
          <w:rFonts w:eastAsia="Times New Roman" w:cstheme="minorHAnsi"/>
          <w:b/>
          <w:bCs/>
          <w:sz w:val="24"/>
          <w:szCs w:val="24"/>
          <w:lang w:eastAsia="en-GB"/>
        </w:rPr>
        <w:t>Patient List</w:t>
      </w:r>
      <w:r w:rsidRPr="00EC4192">
        <w:rPr>
          <w:rFonts w:eastAsia="Times New Roman" w:cstheme="minorHAnsi"/>
          <w:sz w:val="24"/>
          <w:szCs w:val="24"/>
          <w:lang w:eastAsia="en-GB"/>
        </w:rPr>
        <w:t>: Access the patient list to select the patient whose data you want to review. ‘</w:t>
      </w:r>
      <w:r w:rsidR="006E3528" w:rsidRPr="00EC4192">
        <w:rPr>
          <w:rFonts w:eastAsia="Times New Roman" w:cstheme="minorHAnsi"/>
          <w:sz w:val="24"/>
          <w:szCs w:val="24"/>
          <w:lang w:eastAsia="en-GB"/>
        </w:rPr>
        <w:t>S</w:t>
      </w:r>
      <w:r w:rsidRPr="00EC4192">
        <w:rPr>
          <w:rFonts w:eastAsia="Times New Roman" w:cstheme="minorHAnsi"/>
          <w:sz w:val="24"/>
          <w:szCs w:val="24"/>
          <w:lang w:eastAsia="en-GB"/>
        </w:rPr>
        <w:t>earch patient’. Put in Surname or Christian name into the search box, and press enter</w:t>
      </w:r>
    </w:p>
    <w:p w14:paraId="503EFFAA" w14:textId="36727F31" w:rsidR="005D219B" w:rsidRPr="00EC4192" w:rsidRDefault="005D219B" w:rsidP="005D21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4192">
        <w:rPr>
          <w:rFonts w:eastAsia="Times New Roman" w:cstheme="minorHAnsi"/>
          <w:b/>
          <w:bCs/>
          <w:sz w:val="24"/>
          <w:szCs w:val="24"/>
          <w:lang w:eastAsia="en-GB"/>
        </w:rPr>
        <w:t>Patient Profile</w:t>
      </w:r>
      <w:r w:rsidRPr="00EC4192">
        <w:rPr>
          <w:rFonts w:eastAsia="Times New Roman" w:cstheme="minorHAnsi"/>
          <w:sz w:val="24"/>
          <w:szCs w:val="24"/>
          <w:lang w:eastAsia="en-GB"/>
        </w:rPr>
        <w:t>: Click on the patient’s name to open their profile, you can check you have the correct patient</w:t>
      </w:r>
      <w:r w:rsidR="00203BD9">
        <w:rPr>
          <w:rFonts w:eastAsia="Times New Roman" w:cstheme="minorHAnsi"/>
          <w:sz w:val="24"/>
          <w:szCs w:val="24"/>
          <w:lang w:eastAsia="en-GB"/>
        </w:rPr>
        <w:t xml:space="preserve"> by checking date of birth</w:t>
      </w:r>
    </w:p>
    <w:p w14:paraId="1BE30296" w14:textId="77777777" w:rsidR="005D219B" w:rsidRPr="00EC4192" w:rsidRDefault="005D219B" w:rsidP="005D21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4192">
        <w:rPr>
          <w:rFonts w:eastAsia="Times New Roman" w:cstheme="minorHAnsi"/>
          <w:b/>
          <w:bCs/>
          <w:sz w:val="24"/>
          <w:szCs w:val="24"/>
          <w:lang w:eastAsia="en-GB"/>
        </w:rPr>
        <w:lastRenderedPageBreak/>
        <w:t>Click Glucose History</w:t>
      </w:r>
    </w:p>
    <w:p w14:paraId="6EE7088F" w14:textId="77777777" w:rsidR="005D219B" w:rsidRPr="00EC4192" w:rsidRDefault="005D219B" w:rsidP="005D21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4192">
        <w:rPr>
          <w:rFonts w:eastAsia="Times New Roman" w:cstheme="minorHAnsi"/>
          <w:b/>
          <w:bCs/>
          <w:sz w:val="24"/>
          <w:szCs w:val="24"/>
          <w:lang w:eastAsia="en-GB"/>
        </w:rPr>
        <w:t>Click Glucose Reports</w:t>
      </w:r>
    </w:p>
    <w:p w14:paraId="30404E83" w14:textId="77777777" w:rsidR="005D4041" w:rsidRPr="00EC4192" w:rsidRDefault="005D4041" w:rsidP="005D219B">
      <w:pPr>
        <w:spacing w:before="100" w:beforeAutospacing="1" w:after="100" w:afterAutospacing="1" w:line="240" w:lineRule="auto"/>
        <w:rPr>
          <w:rFonts w:eastAsia="Times New Roman" w:cstheme="minorHAnsi"/>
          <w:b/>
          <w:sz w:val="36"/>
          <w:szCs w:val="36"/>
          <w:lang w:eastAsia="en-GB"/>
        </w:rPr>
      </w:pPr>
    </w:p>
    <w:p w14:paraId="2E10B51B" w14:textId="77777777" w:rsidR="00355F49" w:rsidRDefault="00355F49" w:rsidP="005D219B">
      <w:pPr>
        <w:spacing w:before="100" w:beforeAutospacing="1" w:after="100" w:afterAutospacing="1" w:line="240" w:lineRule="auto"/>
        <w:rPr>
          <w:rFonts w:eastAsia="Times New Roman" w:cstheme="minorHAnsi"/>
          <w:b/>
          <w:sz w:val="36"/>
          <w:szCs w:val="36"/>
          <w:lang w:eastAsia="en-GB"/>
        </w:rPr>
      </w:pPr>
    </w:p>
    <w:p w14:paraId="5200AB84" w14:textId="77777777" w:rsidR="005D219B" w:rsidRPr="00EC4192" w:rsidRDefault="005D219B" w:rsidP="005D219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4192">
        <w:rPr>
          <w:rFonts w:eastAsia="Times New Roman" w:cstheme="minorHAnsi"/>
          <w:b/>
          <w:sz w:val="36"/>
          <w:szCs w:val="36"/>
          <w:lang w:eastAsia="en-GB"/>
        </w:rPr>
        <w:t>Setting the Report Settings</w:t>
      </w:r>
    </w:p>
    <w:p w14:paraId="7EC0D791" w14:textId="77777777" w:rsidR="005D219B" w:rsidRPr="00EC4192" w:rsidRDefault="00355F49" w:rsidP="005D219B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D</w:t>
      </w:r>
      <w:r w:rsidR="005D219B" w:rsidRPr="00EC4192">
        <w:rPr>
          <w:rFonts w:eastAsia="Times New Roman" w:cstheme="minorHAnsi"/>
          <w:sz w:val="24"/>
          <w:szCs w:val="24"/>
          <w:lang w:eastAsia="en-GB"/>
        </w:rPr>
        <w:t>o this for each patient</w:t>
      </w:r>
      <w:r w:rsidR="006E3528" w:rsidRPr="00EC4192">
        <w:rPr>
          <w:rFonts w:eastAsia="Times New Roman" w:cstheme="minorHAnsi"/>
          <w:sz w:val="24"/>
          <w:szCs w:val="24"/>
          <w:lang w:eastAsia="en-GB"/>
        </w:rPr>
        <w:t xml:space="preserve"> you review</w:t>
      </w:r>
      <w:r w:rsidR="005D219B" w:rsidRPr="00EC4192">
        <w:rPr>
          <w:rFonts w:eastAsia="Times New Roman" w:cstheme="minorHAnsi"/>
          <w:sz w:val="24"/>
          <w:szCs w:val="24"/>
          <w:lang w:eastAsia="en-GB"/>
        </w:rPr>
        <w:t>. Once it is done, it will remain set for</w:t>
      </w:r>
      <w:r w:rsidR="00365132" w:rsidRPr="00EC4192">
        <w:rPr>
          <w:rFonts w:eastAsia="Times New Roman" w:cstheme="minorHAnsi"/>
          <w:sz w:val="24"/>
          <w:szCs w:val="24"/>
          <w:lang w:eastAsia="en-GB"/>
        </w:rPr>
        <w:t xml:space="preserve"> you for</w:t>
      </w:r>
      <w:r w:rsidR="005D219B" w:rsidRPr="00EC4192">
        <w:rPr>
          <w:rFonts w:eastAsia="Times New Roman" w:cstheme="minorHAnsi"/>
          <w:sz w:val="24"/>
          <w:szCs w:val="24"/>
          <w:lang w:eastAsia="en-GB"/>
        </w:rPr>
        <w:t xml:space="preserve"> that patient</w:t>
      </w:r>
      <w:r w:rsidR="00365132" w:rsidRPr="00EC4192">
        <w:rPr>
          <w:rFonts w:eastAsia="Times New Roman" w:cstheme="minorHAnsi"/>
          <w:sz w:val="24"/>
          <w:szCs w:val="24"/>
          <w:lang w:eastAsia="en-GB"/>
        </w:rPr>
        <w:t xml:space="preserve"> (only for you, when </w:t>
      </w:r>
      <w:r w:rsidR="006E3528" w:rsidRPr="00EC4192">
        <w:rPr>
          <w:rFonts w:eastAsia="Times New Roman" w:cstheme="minorHAnsi"/>
          <w:sz w:val="24"/>
          <w:szCs w:val="24"/>
          <w:lang w:eastAsia="en-GB"/>
        </w:rPr>
        <w:t xml:space="preserve">another health care professional </w:t>
      </w:r>
      <w:r w:rsidR="00365132" w:rsidRPr="00EC4192">
        <w:rPr>
          <w:rFonts w:eastAsia="Times New Roman" w:cstheme="minorHAnsi"/>
          <w:sz w:val="24"/>
          <w:szCs w:val="24"/>
          <w:lang w:eastAsia="en-GB"/>
        </w:rPr>
        <w:t>looks at the data, they will need to make the same changes so that they can review the data</w:t>
      </w:r>
      <w:r w:rsidR="006E3528" w:rsidRPr="00EC4192">
        <w:rPr>
          <w:rFonts w:eastAsia="Times New Roman" w:cstheme="minorHAnsi"/>
          <w:sz w:val="24"/>
          <w:szCs w:val="24"/>
          <w:lang w:eastAsia="en-GB"/>
        </w:rPr>
        <w:t xml:space="preserve"> tailored for pregnancy</w:t>
      </w:r>
      <w:r w:rsidR="00365132" w:rsidRPr="00EC4192">
        <w:rPr>
          <w:rFonts w:eastAsia="Times New Roman" w:cstheme="minorHAnsi"/>
          <w:sz w:val="24"/>
          <w:szCs w:val="24"/>
          <w:lang w:eastAsia="en-GB"/>
        </w:rPr>
        <w:t>)</w:t>
      </w:r>
    </w:p>
    <w:p w14:paraId="471AD61A" w14:textId="77777777" w:rsidR="005D219B" w:rsidRPr="00EC4192" w:rsidRDefault="005D219B" w:rsidP="005D219B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4192">
        <w:rPr>
          <w:rFonts w:eastAsia="Times New Roman" w:cstheme="minorHAnsi"/>
          <w:sz w:val="24"/>
          <w:szCs w:val="24"/>
          <w:lang w:eastAsia="en-GB"/>
        </w:rPr>
        <w:t>Change Patient Threshold Target Range from</w:t>
      </w:r>
      <w:r w:rsidR="00365132" w:rsidRPr="00EC4192">
        <w:rPr>
          <w:rFonts w:eastAsia="Times New Roman" w:cstheme="minorHAnsi"/>
          <w:sz w:val="24"/>
          <w:szCs w:val="24"/>
          <w:lang w:eastAsia="en-GB"/>
        </w:rPr>
        <w:t xml:space="preserve"> the parameters below</w:t>
      </w:r>
      <w:r w:rsidR="00061335" w:rsidRPr="00EC4192">
        <w:rPr>
          <w:rFonts w:eastAsia="Times New Roman" w:cstheme="minorHAnsi"/>
          <w:sz w:val="24"/>
          <w:szCs w:val="24"/>
          <w:lang w:eastAsia="en-GB"/>
        </w:rPr>
        <w:t xml:space="preserve"> to 3.5 – 7.8 mmol/l</w:t>
      </w:r>
    </w:p>
    <w:p w14:paraId="6B948A2B" w14:textId="77777777" w:rsidR="00365132" w:rsidRPr="00EC4192" w:rsidRDefault="00644695" w:rsidP="0036513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4192">
        <w:rPr>
          <w:rFonts w:cstheme="minorHAnsi"/>
          <w:noProof/>
          <w:lang w:eastAsia="en-GB"/>
        </w:rPr>
        <w:drawing>
          <wp:inline distT="0" distB="0" distL="0" distR="0" wp14:anchorId="028D495E" wp14:editId="01445C31">
            <wp:extent cx="1653540" cy="2085291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2085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594F3" w14:textId="77777777" w:rsidR="005D219B" w:rsidRPr="00EC4192" w:rsidRDefault="005D219B" w:rsidP="005D219B">
      <w:pPr>
        <w:pStyle w:val="ListParagraph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6BAFF588" w14:textId="77777777" w:rsidR="005D219B" w:rsidRPr="00EC4192" w:rsidRDefault="005D219B" w:rsidP="00365132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4192">
        <w:rPr>
          <w:rFonts w:eastAsia="Times New Roman" w:cstheme="minorHAnsi"/>
          <w:sz w:val="24"/>
          <w:szCs w:val="24"/>
          <w:lang w:eastAsia="en-GB"/>
        </w:rPr>
        <w:t>Change the target range to 3.5 to 7.8</w:t>
      </w:r>
    </w:p>
    <w:p w14:paraId="586B58A4" w14:textId="77777777" w:rsidR="005D219B" w:rsidRPr="00EC4192" w:rsidRDefault="005D219B" w:rsidP="005D219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4192">
        <w:rPr>
          <w:rFonts w:eastAsia="Times New Roman" w:cstheme="minorHAnsi"/>
          <w:sz w:val="24"/>
          <w:szCs w:val="24"/>
          <w:lang w:eastAsia="en-GB"/>
        </w:rPr>
        <w:t>Low Glucose threshold 3.5</w:t>
      </w:r>
    </w:p>
    <w:p w14:paraId="29347DB2" w14:textId="77777777" w:rsidR="005D219B" w:rsidRPr="00EC4192" w:rsidRDefault="005D219B" w:rsidP="005D219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4192">
        <w:rPr>
          <w:rFonts w:eastAsia="Times New Roman" w:cstheme="minorHAnsi"/>
          <w:sz w:val="24"/>
          <w:szCs w:val="24"/>
          <w:lang w:eastAsia="en-GB"/>
        </w:rPr>
        <w:t>High glucose threshold 7.8</w:t>
      </w:r>
    </w:p>
    <w:p w14:paraId="5DC6E1A4" w14:textId="77777777" w:rsidR="00365132" w:rsidRPr="00EC4192" w:rsidRDefault="00365132" w:rsidP="005D219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4192">
        <w:rPr>
          <w:rFonts w:eastAsia="Times New Roman" w:cstheme="minorHAnsi"/>
          <w:sz w:val="24"/>
          <w:szCs w:val="24"/>
          <w:lang w:eastAsia="en-GB"/>
        </w:rPr>
        <w:t xml:space="preserve">Set all the time frames to </w:t>
      </w:r>
      <w:r w:rsidRPr="00EC4192">
        <w:rPr>
          <w:rFonts w:eastAsia="Times New Roman" w:cstheme="minorHAnsi"/>
          <w:b/>
          <w:sz w:val="24"/>
          <w:szCs w:val="24"/>
          <w:lang w:eastAsia="en-GB"/>
        </w:rPr>
        <w:t>1 week</w:t>
      </w:r>
      <w:r w:rsidRPr="00EC4192">
        <w:rPr>
          <w:rFonts w:eastAsia="Times New Roman" w:cstheme="minorHAnsi"/>
          <w:sz w:val="24"/>
          <w:szCs w:val="24"/>
          <w:lang w:eastAsia="en-GB"/>
        </w:rPr>
        <w:t xml:space="preserve"> (from 2 weeks)</w:t>
      </w:r>
    </w:p>
    <w:p w14:paraId="31CB3176" w14:textId="77777777" w:rsidR="00365132" w:rsidRPr="00EC4192" w:rsidRDefault="00365132" w:rsidP="005D219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4192">
        <w:rPr>
          <w:rFonts w:eastAsia="Times New Roman" w:cstheme="minorHAnsi"/>
          <w:sz w:val="24"/>
          <w:szCs w:val="24"/>
          <w:lang w:eastAsia="en-GB"/>
        </w:rPr>
        <w:t>Save</w:t>
      </w:r>
    </w:p>
    <w:p w14:paraId="5B355063" w14:textId="77777777" w:rsidR="005D219B" w:rsidRPr="00EC4192" w:rsidRDefault="005D219B" w:rsidP="005D219B">
      <w:pPr>
        <w:spacing w:before="100" w:beforeAutospacing="1" w:after="100" w:afterAutospacing="1" w:line="240" w:lineRule="auto"/>
        <w:ind w:left="1440"/>
        <w:rPr>
          <w:rFonts w:eastAsia="Times New Roman" w:cstheme="minorHAnsi"/>
          <w:sz w:val="24"/>
          <w:szCs w:val="24"/>
          <w:lang w:eastAsia="en-GB"/>
        </w:rPr>
      </w:pPr>
    </w:p>
    <w:p w14:paraId="2759BB9C" w14:textId="77777777" w:rsidR="005D219B" w:rsidRPr="00EC4192" w:rsidRDefault="005D219B" w:rsidP="005D21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4192">
        <w:rPr>
          <w:rFonts w:eastAsia="Times New Roman" w:cstheme="minorHAnsi"/>
          <w:b/>
          <w:bCs/>
          <w:sz w:val="24"/>
          <w:szCs w:val="24"/>
          <w:lang w:eastAsia="en-GB"/>
        </w:rPr>
        <w:t>Data Reports</w:t>
      </w:r>
      <w:r w:rsidRPr="00EC4192">
        <w:rPr>
          <w:rFonts w:eastAsia="Times New Roman" w:cstheme="minorHAnsi"/>
          <w:sz w:val="24"/>
          <w:szCs w:val="24"/>
          <w:lang w:eastAsia="en-GB"/>
        </w:rPr>
        <w:t xml:space="preserve">: The main sections to focus on </w:t>
      </w:r>
      <w:r w:rsidR="00061335" w:rsidRPr="00EC4192">
        <w:rPr>
          <w:rFonts w:eastAsia="Times New Roman" w:cstheme="minorHAnsi"/>
          <w:sz w:val="24"/>
          <w:szCs w:val="24"/>
          <w:lang w:eastAsia="en-GB"/>
        </w:rPr>
        <w:t>during</w:t>
      </w:r>
      <w:r w:rsidRPr="00EC4192">
        <w:rPr>
          <w:rFonts w:eastAsia="Times New Roman" w:cstheme="minorHAnsi"/>
          <w:sz w:val="24"/>
          <w:szCs w:val="24"/>
          <w:lang w:eastAsia="en-GB"/>
        </w:rPr>
        <w:t xml:space="preserve"> pregnancy are:</w:t>
      </w:r>
    </w:p>
    <w:p w14:paraId="387F1AC0" w14:textId="77777777" w:rsidR="005D219B" w:rsidRPr="00EC4192" w:rsidRDefault="005D219B" w:rsidP="005D219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4192">
        <w:rPr>
          <w:rFonts w:eastAsia="Times New Roman" w:cstheme="minorHAnsi"/>
          <w:b/>
          <w:bCs/>
          <w:sz w:val="24"/>
          <w:szCs w:val="24"/>
          <w:lang w:eastAsia="en-GB"/>
        </w:rPr>
        <w:t>Snapshot</w:t>
      </w:r>
      <w:r w:rsidR="00365132" w:rsidRPr="00EC4192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(NOT AGP report, as </w:t>
      </w:r>
      <w:r w:rsidR="003A0108">
        <w:rPr>
          <w:rFonts w:eastAsia="Times New Roman" w:cstheme="minorHAnsi"/>
          <w:b/>
          <w:bCs/>
          <w:sz w:val="24"/>
          <w:szCs w:val="24"/>
          <w:lang w:eastAsia="en-GB"/>
        </w:rPr>
        <w:t xml:space="preserve">AGP </w:t>
      </w:r>
      <w:r w:rsidR="00365132" w:rsidRPr="00EC4192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reports 3.9 – 10 mmol/l despite having changed the target range)</w:t>
      </w:r>
    </w:p>
    <w:p w14:paraId="7F3211BC" w14:textId="77777777" w:rsidR="005D219B" w:rsidRPr="00EC4192" w:rsidRDefault="005D219B" w:rsidP="005D219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4192">
        <w:rPr>
          <w:rFonts w:eastAsia="Times New Roman" w:cstheme="minorHAnsi"/>
          <w:b/>
          <w:bCs/>
          <w:sz w:val="24"/>
          <w:szCs w:val="24"/>
          <w:lang w:eastAsia="en-GB"/>
        </w:rPr>
        <w:t>Daily Log</w:t>
      </w:r>
    </w:p>
    <w:p w14:paraId="3EDF5F45" w14:textId="104087F7" w:rsidR="005D219B" w:rsidRDefault="005D219B" w:rsidP="005D219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en-GB"/>
        </w:rPr>
      </w:pPr>
      <w:r w:rsidRPr="00EC4192">
        <w:rPr>
          <w:rFonts w:eastAsia="Times New Roman" w:cstheme="minorHAnsi"/>
          <w:b/>
          <w:sz w:val="24"/>
          <w:szCs w:val="24"/>
          <w:lang w:eastAsia="en-GB"/>
        </w:rPr>
        <w:t>Device details</w:t>
      </w:r>
    </w:p>
    <w:p w14:paraId="16ACD3D1" w14:textId="7F46BE88" w:rsidR="00203BD9" w:rsidRPr="00EC4192" w:rsidRDefault="00203BD9" w:rsidP="00203BD9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en-GB"/>
        </w:rPr>
      </w:pPr>
      <w:r>
        <w:rPr>
          <w:noProof/>
          <w:lang w:eastAsia="en-GB"/>
        </w:rPr>
        <w:lastRenderedPageBreak/>
        <w:drawing>
          <wp:inline distT="0" distB="0" distL="0" distR="0" wp14:anchorId="58085DCB" wp14:editId="54030E49">
            <wp:extent cx="4934585" cy="3577469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6488" cy="3593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6AB37" w14:textId="77777777" w:rsidR="005D219B" w:rsidRPr="00EC4192" w:rsidRDefault="005D219B" w:rsidP="005D219B">
      <w:pPr>
        <w:spacing w:before="100" w:beforeAutospacing="1" w:after="100" w:afterAutospacing="1" w:line="240" w:lineRule="auto"/>
        <w:rPr>
          <w:rFonts w:eastAsia="Times New Roman" w:cstheme="minorHAnsi"/>
          <w:b/>
          <w:sz w:val="36"/>
          <w:szCs w:val="36"/>
          <w:lang w:eastAsia="en-GB"/>
        </w:rPr>
      </w:pPr>
    </w:p>
    <w:p w14:paraId="09F32BF5" w14:textId="77777777" w:rsidR="005D219B" w:rsidRPr="00EC4192" w:rsidRDefault="005D219B" w:rsidP="005D219B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en-GB"/>
        </w:rPr>
      </w:pPr>
      <w:r w:rsidRPr="00EC4192">
        <w:rPr>
          <w:rFonts w:eastAsia="Times New Roman" w:cstheme="minorHAnsi"/>
          <w:b/>
          <w:bCs/>
          <w:sz w:val="36"/>
          <w:szCs w:val="36"/>
          <w:lang w:eastAsia="en-GB"/>
        </w:rPr>
        <w:t>Key Metrics to Review</w:t>
      </w:r>
    </w:p>
    <w:p w14:paraId="50EA1AB6" w14:textId="5E1273B8" w:rsidR="005D219B" w:rsidRPr="00EC4192" w:rsidRDefault="00365132" w:rsidP="003A010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4192">
        <w:rPr>
          <w:rFonts w:eastAsia="Times New Roman" w:cstheme="minorHAnsi"/>
          <w:b/>
          <w:bCs/>
          <w:sz w:val="24"/>
          <w:szCs w:val="24"/>
          <w:lang w:eastAsia="en-GB"/>
        </w:rPr>
        <w:t xml:space="preserve">Snapshot: </w:t>
      </w:r>
      <w:r w:rsidRPr="00EC4192">
        <w:rPr>
          <w:rFonts w:eastAsia="Times New Roman" w:cstheme="minorHAnsi"/>
          <w:b/>
          <w:bCs/>
          <w:sz w:val="24"/>
          <w:szCs w:val="24"/>
          <w:lang w:eastAsia="en-GB"/>
        </w:rPr>
        <w:tab/>
      </w:r>
      <w:r w:rsidR="005D219B" w:rsidRPr="00EC4192">
        <w:rPr>
          <w:rFonts w:eastAsia="Times New Roman" w:cstheme="minorHAnsi"/>
          <w:b/>
          <w:bCs/>
          <w:sz w:val="24"/>
          <w:szCs w:val="24"/>
          <w:lang w:eastAsia="en-GB"/>
        </w:rPr>
        <w:t>Time in Range (TIR)</w:t>
      </w:r>
      <w:r w:rsidR="005D219B" w:rsidRPr="00EC4192">
        <w:rPr>
          <w:rFonts w:eastAsia="Times New Roman" w:cstheme="minorHAnsi"/>
          <w:sz w:val="24"/>
          <w:szCs w:val="24"/>
          <w:lang w:eastAsia="en-GB"/>
        </w:rPr>
        <w:t>: Percentage of time glucose levels are within the target range (</w:t>
      </w:r>
      <w:r w:rsidRPr="00EC4192">
        <w:rPr>
          <w:rFonts w:eastAsia="Times New Roman" w:cstheme="minorHAnsi"/>
          <w:sz w:val="24"/>
          <w:szCs w:val="24"/>
          <w:lang w:eastAsia="en-GB"/>
        </w:rPr>
        <w:t>3.5 – 7.8 mmol/l)</w:t>
      </w:r>
      <w:r w:rsidR="005D219B" w:rsidRPr="00EC4192">
        <w:rPr>
          <w:rFonts w:eastAsia="Times New Roman" w:cstheme="minorHAnsi"/>
          <w:sz w:val="24"/>
          <w:szCs w:val="24"/>
          <w:lang w:eastAsia="en-GB"/>
        </w:rPr>
        <w:t xml:space="preserve"> Aim for a TIR of </w:t>
      </w:r>
      <w:r w:rsidR="00355F49">
        <w:rPr>
          <w:rFonts w:eastAsia="Times New Roman" w:cstheme="minorHAnsi"/>
          <w:sz w:val="24"/>
          <w:szCs w:val="24"/>
          <w:lang w:eastAsia="en-GB"/>
        </w:rPr>
        <w:t>&gt;</w:t>
      </w:r>
      <w:r w:rsidR="005D219B" w:rsidRPr="00EC4192">
        <w:rPr>
          <w:rFonts w:eastAsia="Times New Roman" w:cstheme="minorHAnsi"/>
          <w:sz w:val="24"/>
          <w:szCs w:val="24"/>
          <w:lang w:eastAsia="en-GB"/>
        </w:rPr>
        <w:t xml:space="preserve"> 70%.</w:t>
      </w:r>
      <w:r w:rsidR="00061335" w:rsidRPr="00EC4192">
        <w:rPr>
          <w:rFonts w:eastAsia="Times New Roman" w:cstheme="minorHAnsi"/>
          <w:sz w:val="24"/>
          <w:szCs w:val="24"/>
          <w:lang w:eastAsia="en-GB"/>
        </w:rPr>
        <w:t xml:space="preserve"> However, see below for a more in depth look at data review. Often, e</w:t>
      </w:r>
      <w:r w:rsidR="00203BD9">
        <w:rPr>
          <w:rFonts w:eastAsia="Times New Roman" w:cstheme="minorHAnsi"/>
          <w:sz w:val="24"/>
          <w:szCs w:val="24"/>
          <w:lang w:eastAsia="en-GB"/>
        </w:rPr>
        <w:t>ven if the TIR is greater than 9</w:t>
      </w:r>
      <w:r w:rsidR="00061335" w:rsidRPr="00EC4192">
        <w:rPr>
          <w:rFonts w:eastAsia="Times New Roman" w:cstheme="minorHAnsi"/>
          <w:sz w:val="24"/>
          <w:szCs w:val="24"/>
          <w:lang w:eastAsia="en-GB"/>
        </w:rPr>
        <w:t>0%, there are cha</w:t>
      </w:r>
      <w:r w:rsidR="00355F49">
        <w:rPr>
          <w:rFonts w:eastAsia="Times New Roman" w:cstheme="minorHAnsi"/>
          <w:sz w:val="24"/>
          <w:szCs w:val="24"/>
          <w:lang w:eastAsia="en-GB"/>
        </w:rPr>
        <w:t>nges that need to be made to lifestyle or</w:t>
      </w:r>
      <w:r w:rsidR="00061335" w:rsidRPr="00EC4192">
        <w:rPr>
          <w:rFonts w:eastAsia="Times New Roman" w:cstheme="minorHAnsi"/>
          <w:sz w:val="24"/>
          <w:szCs w:val="24"/>
          <w:lang w:eastAsia="en-GB"/>
        </w:rPr>
        <w:t xml:space="preserve"> medication</w:t>
      </w:r>
    </w:p>
    <w:p w14:paraId="400FA79C" w14:textId="77777777" w:rsidR="005D219B" w:rsidRPr="003A0108" w:rsidRDefault="005D219B" w:rsidP="003A0108">
      <w:pPr>
        <w:pStyle w:val="ListParagraph"/>
        <w:numPr>
          <w:ilvl w:val="3"/>
          <w:numId w:val="2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A0108">
        <w:rPr>
          <w:rFonts w:eastAsia="Times New Roman" w:cstheme="minorHAnsi"/>
          <w:b/>
          <w:bCs/>
          <w:sz w:val="24"/>
          <w:szCs w:val="24"/>
          <w:lang w:eastAsia="en-GB"/>
        </w:rPr>
        <w:t>Time Below Range (TBR)</w:t>
      </w:r>
      <w:r w:rsidRPr="003A0108">
        <w:rPr>
          <w:rFonts w:eastAsia="Times New Roman" w:cstheme="minorHAnsi"/>
          <w:sz w:val="24"/>
          <w:szCs w:val="24"/>
          <w:lang w:eastAsia="en-GB"/>
        </w:rPr>
        <w:t xml:space="preserve">: Percentage of time glucose levels are below the target range. Aim to minimize TBR, </w:t>
      </w:r>
      <w:r w:rsidR="00355F49" w:rsidRPr="003A0108">
        <w:rPr>
          <w:rFonts w:eastAsia="Times New Roman" w:cstheme="minorHAnsi"/>
          <w:sz w:val="24"/>
          <w:szCs w:val="24"/>
          <w:lang w:eastAsia="en-GB"/>
        </w:rPr>
        <w:t>this should be &lt;</w:t>
      </w:r>
      <w:r w:rsidRPr="003A0108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6E3528" w:rsidRPr="003A0108">
        <w:rPr>
          <w:rFonts w:eastAsia="Times New Roman" w:cstheme="minorHAnsi"/>
          <w:sz w:val="24"/>
          <w:szCs w:val="24"/>
          <w:lang w:eastAsia="en-GB"/>
        </w:rPr>
        <w:t>4%</w:t>
      </w:r>
      <w:r w:rsidR="00061335" w:rsidRPr="003A0108">
        <w:rPr>
          <w:rFonts w:eastAsia="Times New Roman" w:cstheme="minorHAnsi"/>
          <w:sz w:val="24"/>
          <w:szCs w:val="24"/>
          <w:lang w:eastAsia="en-GB"/>
        </w:rPr>
        <w:t>.</w:t>
      </w:r>
    </w:p>
    <w:p w14:paraId="339DF04D" w14:textId="77777777" w:rsidR="005D219B" w:rsidRPr="003A0108" w:rsidRDefault="005D219B" w:rsidP="003A0108">
      <w:pPr>
        <w:pStyle w:val="ListParagraph"/>
        <w:numPr>
          <w:ilvl w:val="3"/>
          <w:numId w:val="2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A0108">
        <w:rPr>
          <w:rFonts w:eastAsia="Times New Roman" w:cstheme="minorHAnsi"/>
          <w:b/>
          <w:bCs/>
          <w:sz w:val="24"/>
          <w:szCs w:val="24"/>
          <w:lang w:eastAsia="en-GB"/>
        </w:rPr>
        <w:t>Time Above Range (TAR)</w:t>
      </w:r>
      <w:r w:rsidRPr="003A0108">
        <w:rPr>
          <w:rFonts w:eastAsia="Times New Roman" w:cstheme="minorHAnsi"/>
          <w:sz w:val="24"/>
          <w:szCs w:val="24"/>
          <w:lang w:eastAsia="en-GB"/>
        </w:rPr>
        <w:t>: Percentage of time glucose levels are above the target range. Identify and address factors contributing to high glucose levels.</w:t>
      </w:r>
    </w:p>
    <w:p w14:paraId="4D1891A3" w14:textId="77777777" w:rsidR="005D219B" w:rsidRPr="003A0108" w:rsidRDefault="00365132" w:rsidP="003A0108">
      <w:pPr>
        <w:pStyle w:val="ListParagraph"/>
        <w:numPr>
          <w:ilvl w:val="3"/>
          <w:numId w:val="2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A0108">
        <w:rPr>
          <w:rFonts w:eastAsia="Times New Roman" w:cstheme="minorHAnsi"/>
          <w:b/>
          <w:sz w:val="24"/>
          <w:szCs w:val="24"/>
          <w:lang w:eastAsia="en-GB"/>
        </w:rPr>
        <w:t xml:space="preserve">Average Glucose: </w:t>
      </w:r>
      <w:r w:rsidRPr="003A0108">
        <w:rPr>
          <w:rFonts w:eastAsia="Times New Roman" w:cstheme="minorHAnsi"/>
          <w:sz w:val="24"/>
          <w:szCs w:val="24"/>
          <w:lang w:eastAsia="en-GB"/>
        </w:rPr>
        <w:t>Ideally between 6.0 – 6.</w:t>
      </w:r>
      <w:r w:rsidR="00061335" w:rsidRPr="003A0108">
        <w:rPr>
          <w:rFonts w:eastAsia="Times New Roman" w:cstheme="minorHAnsi"/>
          <w:sz w:val="24"/>
          <w:szCs w:val="24"/>
          <w:lang w:eastAsia="en-GB"/>
        </w:rPr>
        <w:t>5 mmol/l. This figure can often</w:t>
      </w:r>
      <w:r w:rsidR="00355F49" w:rsidRPr="003A0108">
        <w:rPr>
          <w:rFonts w:eastAsia="Times New Roman" w:cstheme="minorHAnsi"/>
          <w:sz w:val="24"/>
          <w:szCs w:val="24"/>
          <w:lang w:eastAsia="en-GB"/>
        </w:rPr>
        <w:t xml:space="preserve"> be</w:t>
      </w:r>
      <w:r w:rsidRPr="003A0108">
        <w:rPr>
          <w:rFonts w:eastAsia="Times New Roman" w:cstheme="minorHAnsi"/>
          <w:sz w:val="24"/>
          <w:szCs w:val="24"/>
          <w:lang w:eastAsia="en-GB"/>
        </w:rPr>
        <w:t xml:space="preserve"> lower</w:t>
      </w:r>
      <w:r w:rsidR="00061335" w:rsidRPr="003A0108">
        <w:rPr>
          <w:rFonts w:eastAsia="Times New Roman" w:cstheme="minorHAnsi"/>
          <w:sz w:val="24"/>
          <w:szCs w:val="24"/>
          <w:lang w:eastAsia="en-GB"/>
        </w:rPr>
        <w:t xml:space="preserve"> than 6 mmol/l,</w:t>
      </w:r>
      <w:r w:rsidRPr="003A0108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355F49" w:rsidRPr="003A0108">
        <w:rPr>
          <w:rFonts w:eastAsia="Times New Roman" w:cstheme="minorHAnsi"/>
          <w:sz w:val="24"/>
          <w:szCs w:val="24"/>
          <w:lang w:eastAsia="en-GB"/>
        </w:rPr>
        <w:t>and that is ok if the TBR is not more than 4% or if they’re not using insulin</w:t>
      </w:r>
    </w:p>
    <w:p w14:paraId="429807FC" w14:textId="77777777" w:rsidR="00B66679" w:rsidRDefault="00B66679" w:rsidP="00365132">
      <w:pPr>
        <w:spacing w:before="100" w:beforeAutospacing="1" w:after="100" w:afterAutospacing="1" w:line="240" w:lineRule="auto"/>
        <w:ind w:left="1440" w:firstLine="720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b/>
          <w:sz w:val="24"/>
          <w:szCs w:val="24"/>
          <w:lang w:eastAsia="en-GB"/>
        </w:rPr>
        <w:t>Sensor Usage:</w:t>
      </w:r>
      <w:r>
        <w:rPr>
          <w:rFonts w:eastAsia="Times New Roman" w:cstheme="minorHAnsi"/>
          <w:sz w:val="24"/>
          <w:szCs w:val="24"/>
          <w:lang w:eastAsia="en-GB"/>
        </w:rPr>
        <w:t xml:space="preserve"> Should be &gt;60%</w:t>
      </w:r>
    </w:p>
    <w:p w14:paraId="3FED88C8" w14:textId="77777777" w:rsidR="005D219B" w:rsidRPr="00EC4192" w:rsidRDefault="005D219B" w:rsidP="005D21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4192">
        <w:rPr>
          <w:rFonts w:eastAsia="Times New Roman" w:cstheme="minorHAnsi"/>
          <w:b/>
          <w:bCs/>
          <w:sz w:val="24"/>
          <w:szCs w:val="24"/>
          <w:lang w:eastAsia="en-GB"/>
        </w:rPr>
        <w:t xml:space="preserve">Daily </w:t>
      </w:r>
      <w:r w:rsidR="00365132" w:rsidRPr="00EC4192">
        <w:rPr>
          <w:rFonts w:eastAsia="Times New Roman" w:cstheme="minorHAnsi"/>
          <w:b/>
          <w:bCs/>
          <w:sz w:val="24"/>
          <w:szCs w:val="24"/>
          <w:lang w:eastAsia="en-GB"/>
        </w:rPr>
        <w:t>Log</w:t>
      </w:r>
      <w:r w:rsidRPr="00EC4192">
        <w:rPr>
          <w:rFonts w:eastAsia="Times New Roman" w:cstheme="minorHAnsi"/>
          <w:sz w:val="24"/>
          <w:szCs w:val="24"/>
          <w:lang w:eastAsia="en-GB"/>
        </w:rPr>
        <w:t>: Identify trends and patterns in glucose levels throughout the day to tailor treatment plans.</w:t>
      </w:r>
    </w:p>
    <w:p w14:paraId="140F27BB" w14:textId="45D16265" w:rsidR="00431713" w:rsidRPr="00431713" w:rsidRDefault="00365132" w:rsidP="004317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en-GB"/>
        </w:rPr>
      </w:pPr>
      <w:r w:rsidRPr="00EC4192">
        <w:rPr>
          <w:rFonts w:eastAsia="Times New Roman" w:cstheme="minorHAnsi"/>
          <w:b/>
          <w:sz w:val="24"/>
          <w:szCs w:val="24"/>
          <w:lang w:eastAsia="en-GB"/>
        </w:rPr>
        <w:t xml:space="preserve">Device details: </w:t>
      </w:r>
      <w:r w:rsidR="006E3528" w:rsidRPr="00EC4192">
        <w:rPr>
          <w:rFonts w:eastAsia="Times New Roman" w:cstheme="minorHAnsi"/>
          <w:b/>
          <w:sz w:val="24"/>
          <w:szCs w:val="24"/>
          <w:lang w:eastAsia="en-GB"/>
        </w:rPr>
        <w:tab/>
      </w:r>
      <w:r w:rsidR="006E3528" w:rsidRPr="00EC4192">
        <w:rPr>
          <w:rFonts w:eastAsia="Times New Roman" w:cstheme="minorHAnsi"/>
          <w:sz w:val="24"/>
          <w:szCs w:val="24"/>
          <w:lang w:eastAsia="en-GB"/>
        </w:rPr>
        <w:t xml:space="preserve">Check the person </w:t>
      </w:r>
      <w:r w:rsidR="00203BD9">
        <w:rPr>
          <w:rFonts w:eastAsia="Times New Roman" w:cstheme="minorHAnsi"/>
          <w:sz w:val="24"/>
          <w:szCs w:val="24"/>
          <w:lang w:eastAsia="en-GB"/>
        </w:rPr>
        <w:t>has their report settings at 3.9</w:t>
      </w:r>
      <w:r w:rsidR="006E3528" w:rsidRPr="00EC4192">
        <w:rPr>
          <w:rFonts w:eastAsia="Times New Roman" w:cstheme="minorHAnsi"/>
          <w:sz w:val="24"/>
          <w:szCs w:val="24"/>
          <w:lang w:eastAsia="en-GB"/>
        </w:rPr>
        <w:t>– 7.8 mmol/l.</w:t>
      </w:r>
      <w:r w:rsidR="00431713">
        <w:rPr>
          <w:rFonts w:eastAsia="Times New Roman" w:cstheme="minorHAnsi"/>
          <w:b/>
          <w:sz w:val="24"/>
          <w:szCs w:val="24"/>
          <w:lang w:eastAsia="en-GB"/>
        </w:rPr>
        <w:t xml:space="preserve"> </w:t>
      </w:r>
      <w:r w:rsidR="00431713" w:rsidRPr="00431713">
        <w:rPr>
          <w:rFonts w:eastAsia="Times New Roman" w:cstheme="minorHAnsi"/>
          <w:sz w:val="24"/>
          <w:szCs w:val="24"/>
          <w:lang w:eastAsia="en-GB"/>
        </w:rPr>
        <w:t>(it will not go lower than 3.9)</w:t>
      </w:r>
    </w:p>
    <w:p w14:paraId="596CC10A" w14:textId="77777777" w:rsidR="00431713" w:rsidRPr="00EC4192" w:rsidRDefault="00431713" w:rsidP="00431713">
      <w:pPr>
        <w:spacing w:before="100" w:beforeAutospacing="1" w:after="100" w:afterAutospacing="1" w:line="240" w:lineRule="auto"/>
        <w:ind w:left="720"/>
        <w:rPr>
          <w:rFonts w:eastAsia="Times New Roman" w:cstheme="minorHAnsi"/>
          <w:b/>
          <w:sz w:val="24"/>
          <w:szCs w:val="24"/>
          <w:lang w:eastAsia="en-GB"/>
        </w:rPr>
      </w:pPr>
    </w:p>
    <w:p w14:paraId="5D73F847" w14:textId="77777777" w:rsidR="006E3528" w:rsidRPr="00EC4192" w:rsidRDefault="006E3528" w:rsidP="006E3528">
      <w:pPr>
        <w:spacing w:before="100" w:beforeAutospacing="1" w:after="100" w:afterAutospacing="1" w:line="240" w:lineRule="auto"/>
        <w:ind w:left="2880"/>
        <w:rPr>
          <w:rFonts w:eastAsia="Times New Roman" w:cstheme="minorHAnsi"/>
          <w:sz w:val="24"/>
          <w:szCs w:val="24"/>
          <w:lang w:eastAsia="en-GB"/>
        </w:rPr>
      </w:pPr>
      <w:r w:rsidRPr="00EC4192">
        <w:rPr>
          <w:rFonts w:eastAsia="Times New Roman" w:cstheme="minorHAnsi"/>
          <w:sz w:val="24"/>
          <w:szCs w:val="24"/>
          <w:lang w:eastAsia="en-GB"/>
        </w:rPr>
        <w:t xml:space="preserve">Check their alarm settings. Usually these are off initially, until the person is certain that the libre sensor is reading correctly. They the person may wish to have a low alarm of 3.5 mmol/l set, so that they can treat a hypo. However, be cautious about setting this alarm, as libre sensors commonly read too low especially overnight, so we advise the person to check their blood glucose if they get a low alert to confirm the glucose </w:t>
      </w:r>
      <w:r w:rsidR="00061335" w:rsidRPr="00EC4192">
        <w:rPr>
          <w:rFonts w:eastAsia="Times New Roman" w:cstheme="minorHAnsi"/>
          <w:sz w:val="24"/>
          <w:szCs w:val="24"/>
          <w:lang w:eastAsia="en-GB"/>
        </w:rPr>
        <w:t xml:space="preserve">sensor </w:t>
      </w:r>
      <w:r w:rsidRPr="00EC4192">
        <w:rPr>
          <w:rFonts w:eastAsia="Times New Roman" w:cstheme="minorHAnsi"/>
          <w:sz w:val="24"/>
          <w:szCs w:val="24"/>
          <w:lang w:eastAsia="en-GB"/>
        </w:rPr>
        <w:t>reading.</w:t>
      </w:r>
    </w:p>
    <w:p w14:paraId="4508B314" w14:textId="77777777" w:rsidR="005D4041" w:rsidRPr="00EC4192" w:rsidRDefault="005D4041" w:rsidP="006E3528">
      <w:pPr>
        <w:spacing w:before="100" w:beforeAutospacing="1" w:after="100" w:afterAutospacing="1" w:line="240" w:lineRule="auto"/>
        <w:ind w:left="2880"/>
        <w:rPr>
          <w:rFonts w:eastAsia="Times New Roman" w:cstheme="minorHAnsi"/>
          <w:sz w:val="24"/>
          <w:szCs w:val="24"/>
          <w:lang w:eastAsia="en-GB"/>
        </w:rPr>
      </w:pPr>
    </w:p>
    <w:p w14:paraId="79CAE6B2" w14:textId="77777777" w:rsidR="005D4041" w:rsidRPr="00EC4192" w:rsidRDefault="005D4041" w:rsidP="005D4041">
      <w:pPr>
        <w:pStyle w:val="Heading1"/>
        <w:widowControl w:val="0"/>
        <w:tabs>
          <w:tab w:val="left" w:pos="459"/>
          <w:tab w:val="left" w:pos="460"/>
        </w:tabs>
        <w:autoSpaceDE w:val="0"/>
        <w:autoSpaceDN w:val="0"/>
        <w:spacing w:before="1" w:beforeAutospacing="0" w:after="0" w:afterAutospacing="0" w:line="343" w:lineRule="exact"/>
        <w:rPr>
          <w:rFonts w:asciiTheme="minorHAnsi" w:hAnsiTheme="minorHAnsi" w:cstheme="minorHAnsi"/>
          <w:b w:val="0"/>
          <w:sz w:val="36"/>
          <w:szCs w:val="36"/>
        </w:rPr>
      </w:pPr>
      <w:r w:rsidRPr="00EC4192">
        <w:rPr>
          <w:rFonts w:asciiTheme="minorHAnsi" w:hAnsiTheme="minorHAnsi" w:cstheme="minorHAnsi"/>
          <w:noProof/>
          <w:sz w:val="36"/>
          <w:szCs w:val="36"/>
        </w:rPr>
        <w:drawing>
          <wp:anchor distT="0" distB="0" distL="0" distR="0" simplePos="0" relativeHeight="251661312" behindDoc="0" locked="0" layoutInCell="1" allowOverlap="1" wp14:anchorId="36916A64" wp14:editId="03AB5DB6">
            <wp:simplePos x="0" y="0"/>
            <wp:positionH relativeFrom="page">
              <wp:posOffset>5600700</wp:posOffset>
            </wp:positionH>
            <wp:positionV relativeFrom="paragraph">
              <wp:posOffset>21274</wp:posOffset>
            </wp:positionV>
            <wp:extent cx="1785620" cy="1593215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5620" cy="159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C4192">
        <w:rPr>
          <w:rFonts w:asciiTheme="minorHAnsi" w:hAnsiTheme="minorHAnsi" w:cstheme="minorHAnsi"/>
          <w:noProof/>
          <w:sz w:val="36"/>
          <w:szCs w:val="36"/>
        </w:rPr>
        <w:t>When to do finger-stick checks</w:t>
      </w:r>
    </w:p>
    <w:p w14:paraId="78013219" w14:textId="77777777" w:rsidR="005D4041" w:rsidRPr="00EC4192" w:rsidRDefault="005D4041" w:rsidP="005D4041">
      <w:pPr>
        <w:pStyle w:val="BodyText"/>
        <w:ind w:right="3740"/>
        <w:jc w:val="both"/>
        <w:rPr>
          <w:rFonts w:asciiTheme="minorHAnsi" w:hAnsiTheme="minorHAnsi" w:cstheme="minorHAnsi"/>
        </w:rPr>
      </w:pPr>
      <w:r w:rsidRPr="00EC4192">
        <w:rPr>
          <w:rFonts w:asciiTheme="minorHAnsi" w:hAnsiTheme="minorHAnsi" w:cstheme="minorHAnsi"/>
        </w:rPr>
        <w:t>The sensor</w:t>
      </w:r>
      <w:r w:rsidRPr="00EC4192">
        <w:rPr>
          <w:rFonts w:asciiTheme="minorHAnsi" w:hAnsiTheme="minorHAnsi" w:cstheme="minorHAnsi"/>
          <w:spacing w:val="-1"/>
        </w:rPr>
        <w:t xml:space="preserve"> </w:t>
      </w:r>
      <w:r w:rsidRPr="00EC4192">
        <w:rPr>
          <w:rFonts w:asciiTheme="minorHAnsi" w:hAnsiTheme="minorHAnsi" w:cstheme="minorHAnsi"/>
        </w:rPr>
        <w:t>can</w:t>
      </w:r>
      <w:r w:rsidRPr="00EC4192">
        <w:rPr>
          <w:rFonts w:asciiTheme="minorHAnsi" w:hAnsiTheme="minorHAnsi" w:cstheme="minorHAnsi"/>
          <w:spacing w:val="-3"/>
        </w:rPr>
        <w:t xml:space="preserve"> </w:t>
      </w:r>
      <w:r w:rsidRPr="00EC4192">
        <w:rPr>
          <w:rFonts w:asciiTheme="minorHAnsi" w:hAnsiTheme="minorHAnsi" w:cstheme="minorHAnsi"/>
        </w:rPr>
        <w:t>replace</w:t>
      </w:r>
      <w:r w:rsidRPr="00EC4192">
        <w:rPr>
          <w:rFonts w:asciiTheme="minorHAnsi" w:hAnsiTheme="minorHAnsi" w:cstheme="minorHAnsi"/>
          <w:spacing w:val="-2"/>
        </w:rPr>
        <w:t xml:space="preserve"> </w:t>
      </w:r>
      <w:r w:rsidRPr="00EC4192">
        <w:rPr>
          <w:rFonts w:asciiTheme="minorHAnsi" w:hAnsiTheme="minorHAnsi" w:cstheme="minorHAnsi"/>
        </w:rPr>
        <w:t>many</w:t>
      </w:r>
      <w:r w:rsidRPr="00EC4192">
        <w:rPr>
          <w:rFonts w:asciiTheme="minorHAnsi" w:hAnsiTheme="minorHAnsi" w:cstheme="minorHAnsi"/>
          <w:spacing w:val="-3"/>
        </w:rPr>
        <w:t xml:space="preserve"> </w:t>
      </w:r>
      <w:r w:rsidRPr="00EC4192">
        <w:rPr>
          <w:rFonts w:asciiTheme="minorHAnsi" w:hAnsiTheme="minorHAnsi" w:cstheme="minorHAnsi"/>
        </w:rPr>
        <w:t>finger</w:t>
      </w:r>
      <w:r w:rsidRPr="00EC4192">
        <w:rPr>
          <w:rFonts w:asciiTheme="minorHAnsi" w:hAnsiTheme="minorHAnsi" w:cstheme="minorHAnsi"/>
          <w:spacing w:val="-2"/>
        </w:rPr>
        <w:t xml:space="preserve"> </w:t>
      </w:r>
      <w:r w:rsidRPr="00EC4192">
        <w:rPr>
          <w:rFonts w:asciiTheme="minorHAnsi" w:hAnsiTheme="minorHAnsi" w:cstheme="minorHAnsi"/>
        </w:rPr>
        <w:t>stick</w:t>
      </w:r>
      <w:r w:rsidRPr="00EC4192">
        <w:rPr>
          <w:rFonts w:asciiTheme="minorHAnsi" w:hAnsiTheme="minorHAnsi" w:cstheme="minorHAnsi"/>
          <w:spacing w:val="-3"/>
        </w:rPr>
        <w:t xml:space="preserve"> </w:t>
      </w:r>
      <w:r w:rsidRPr="00EC4192">
        <w:rPr>
          <w:rFonts w:asciiTheme="minorHAnsi" w:hAnsiTheme="minorHAnsi" w:cstheme="minorHAnsi"/>
        </w:rPr>
        <w:t>glucose</w:t>
      </w:r>
      <w:r w:rsidRPr="00EC4192">
        <w:rPr>
          <w:rFonts w:asciiTheme="minorHAnsi" w:hAnsiTheme="minorHAnsi" w:cstheme="minorHAnsi"/>
          <w:spacing w:val="-1"/>
        </w:rPr>
        <w:t xml:space="preserve"> </w:t>
      </w:r>
      <w:r w:rsidRPr="00EC4192">
        <w:rPr>
          <w:rFonts w:asciiTheme="minorHAnsi" w:hAnsiTheme="minorHAnsi" w:cstheme="minorHAnsi"/>
        </w:rPr>
        <w:t>checks</w:t>
      </w:r>
      <w:r w:rsidRPr="00EC4192">
        <w:rPr>
          <w:rFonts w:asciiTheme="minorHAnsi" w:hAnsiTheme="minorHAnsi" w:cstheme="minorHAnsi"/>
          <w:spacing w:val="-3"/>
        </w:rPr>
        <w:t xml:space="preserve"> </w:t>
      </w:r>
      <w:r w:rsidRPr="00EC4192">
        <w:rPr>
          <w:rFonts w:asciiTheme="minorHAnsi" w:hAnsiTheme="minorHAnsi" w:cstheme="minorHAnsi"/>
        </w:rPr>
        <w:t>but there</w:t>
      </w:r>
      <w:r w:rsidRPr="00EC4192">
        <w:rPr>
          <w:rFonts w:asciiTheme="minorHAnsi" w:hAnsiTheme="minorHAnsi" w:cstheme="minorHAnsi"/>
          <w:spacing w:val="-2"/>
        </w:rPr>
        <w:t xml:space="preserve"> </w:t>
      </w:r>
      <w:r w:rsidRPr="00EC4192">
        <w:rPr>
          <w:rFonts w:asciiTheme="minorHAnsi" w:hAnsiTheme="minorHAnsi" w:cstheme="minorHAnsi"/>
        </w:rPr>
        <w:t>are</w:t>
      </w:r>
      <w:r w:rsidRPr="00EC4192">
        <w:rPr>
          <w:rFonts w:asciiTheme="minorHAnsi" w:hAnsiTheme="minorHAnsi" w:cstheme="minorHAnsi"/>
          <w:spacing w:val="-3"/>
        </w:rPr>
        <w:t xml:space="preserve"> </w:t>
      </w:r>
      <w:r w:rsidRPr="00EC4192">
        <w:rPr>
          <w:rFonts w:asciiTheme="minorHAnsi" w:hAnsiTheme="minorHAnsi" w:cstheme="minorHAnsi"/>
        </w:rPr>
        <w:t>times</w:t>
      </w:r>
      <w:r w:rsidRPr="00EC4192">
        <w:rPr>
          <w:rFonts w:asciiTheme="minorHAnsi" w:hAnsiTheme="minorHAnsi" w:cstheme="minorHAnsi"/>
          <w:spacing w:val="-4"/>
        </w:rPr>
        <w:t xml:space="preserve"> </w:t>
      </w:r>
      <w:r w:rsidRPr="00EC4192">
        <w:rPr>
          <w:rFonts w:asciiTheme="minorHAnsi" w:hAnsiTheme="minorHAnsi" w:cstheme="minorHAnsi"/>
        </w:rPr>
        <w:t>it</w:t>
      </w:r>
      <w:r w:rsidRPr="00EC4192">
        <w:rPr>
          <w:rFonts w:asciiTheme="minorHAnsi" w:hAnsiTheme="minorHAnsi" w:cstheme="minorHAnsi"/>
          <w:spacing w:val="-4"/>
        </w:rPr>
        <w:t xml:space="preserve"> </w:t>
      </w:r>
      <w:r w:rsidRPr="00EC4192">
        <w:rPr>
          <w:rFonts w:asciiTheme="minorHAnsi" w:hAnsiTheme="minorHAnsi" w:cstheme="minorHAnsi"/>
        </w:rPr>
        <w:t>is</w:t>
      </w:r>
      <w:r w:rsidRPr="00EC4192">
        <w:rPr>
          <w:rFonts w:asciiTheme="minorHAnsi" w:hAnsiTheme="minorHAnsi" w:cstheme="minorHAnsi"/>
          <w:spacing w:val="-3"/>
        </w:rPr>
        <w:t xml:space="preserve"> </w:t>
      </w:r>
      <w:r w:rsidRPr="00EC4192">
        <w:rPr>
          <w:rFonts w:asciiTheme="minorHAnsi" w:hAnsiTheme="minorHAnsi" w:cstheme="minorHAnsi"/>
        </w:rPr>
        <w:t>recommended</w:t>
      </w:r>
      <w:r w:rsidRPr="00EC4192">
        <w:rPr>
          <w:rFonts w:asciiTheme="minorHAnsi" w:hAnsiTheme="minorHAnsi" w:cstheme="minorHAnsi"/>
          <w:spacing w:val="-4"/>
        </w:rPr>
        <w:t xml:space="preserve"> </w:t>
      </w:r>
      <w:r w:rsidRPr="00EC4192">
        <w:rPr>
          <w:rFonts w:asciiTheme="minorHAnsi" w:hAnsiTheme="minorHAnsi" w:cstheme="minorHAnsi"/>
        </w:rPr>
        <w:t>that</w:t>
      </w:r>
      <w:r w:rsidRPr="00EC4192">
        <w:rPr>
          <w:rFonts w:asciiTheme="minorHAnsi" w:hAnsiTheme="minorHAnsi" w:cstheme="minorHAnsi"/>
          <w:spacing w:val="-2"/>
        </w:rPr>
        <w:t xml:space="preserve"> </w:t>
      </w:r>
      <w:r w:rsidRPr="00EC4192">
        <w:rPr>
          <w:rFonts w:asciiTheme="minorHAnsi" w:hAnsiTheme="minorHAnsi" w:cstheme="minorHAnsi"/>
        </w:rPr>
        <w:t>a</w:t>
      </w:r>
      <w:r w:rsidRPr="00EC4192">
        <w:rPr>
          <w:rFonts w:asciiTheme="minorHAnsi" w:hAnsiTheme="minorHAnsi" w:cstheme="minorHAnsi"/>
          <w:spacing w:val="-4"/>
        </w:rPr>
        <w:t xml:space="preserve"> </w:t>
      </w:r>
      <w:r w:rsidRPr="00EC4192">
        <w:rPr>
          <w:rFonts w:asciiTheme="minorHAnsi" w:hAnsiTheme="minorHAnsi" w:cstheme="minorHAnsi"/>
        </w:rPr>
        <w:t>finger</w:t>
      </w:r>
      <w:r w:rsidRPr="00EC4192">
        <w:rPr>
          <w:rFonts w:asciiTheme="minorHAnsi" w:hAnsiTheme="minorHAnsi" w:cstheme="minorHAnsi"/>
          <w:spacing w:val="-3"/>
        </w:rPr>
        <w:t xml:space="preserve"> </w:t>
      </w:r>
      <w:r w:rsidRPr="00EC4192">
        <w:rPr>
          <w:rFonts w:asciiTheme="minorHAnsi" w:hAnsiTheme="minorHAnsi" w:cstheme="minorHAnsi"/>
        </w:rPr>
        <w:t>stick</w:t>
      </w:r>
      <w:r w:rsidRPr="00EC4192">
        <w:rPr>
          <w:rFonts w:asciiTheme="minorHAnsi" w:hAnsiTheme="minorHAnsi" w:cstheme="minorHAnsi"/>
          <w:spacing w:val="-4"/>
        </w:rPr>
        <w:t xml:space="preserve"> </w:t>
      </w:r>
      <w:r w:rsidRPr="00EC4192">
        <w:rPr>
          <w:rFonts w:asciiTheme="minorHAnsi" w:hAnsiTheme="minorHAnsi" w:cstheme="minorHAnsi"/>
        </w:rPr>
        <w:t>check</w:t>
      </w:r>
      <w:r w:rsidRPr="00EC4192">
        <w:rPr>
          <w:rFonts w:asciiTheme="minorHAnsi" w:hAnsiTheme="minorHAnsi" w:cstheme="minorHAnsi"/>
          <w:spacing w:val="-2"/>
        </w:rPr>
        <w:t xml:space="preserve"> </w:t>
      </w:r>
      <w:r w:rsidRPr="00EC4192">
        <w:rPr>
          <w:rFonts w:asciiTheme="minorHAnsi" w:hAnsiTheme="minorHAnsi" w:cstheme="minorHAnsi"/>
        </w:rPr>
        <w:t xml:space="preserve">is </w:t>
      </w:r>
      <w:r w:rsidRPr="00EC4192">
        <w:rPr>
          <w:rFonts w:asciiTheme="minorHAnsi" w:hAnsiTheme="minorHAnsi" w:cstheme="minorHAnsi"/>
          <w:spacing w:val="-2"/>
        </w:rPr>
        <w:t>made:</w:t>
      </w:r>
    </w:p>
    <w:p w14:paraId="60EBD799" w14:textId="77777777" w:rsidR="005D4041" w:rsidRPr="00EC4192" w:rsidRDefault="005D4041" w:rsidP="005D4041">
      <w:pPr>
        <w:pStyle w:val="BodyText"/>
        <w:spacing w:before="9"/>
        <w:rPr>
          <w:rFonts w:asciiTheme="minorHAnsi" w:hAnsiTheme="minorHAnsi" w:cstheme="minorHAnsi"/>
          <w:sz w:val="15"/>
        </w:rPr>
      </w:pPr>
    </w:p>
    <w:p w14:paraId="52BB05C9" w14:textId="77777777" w:rsidR="005D4041" w:rsidRPr="00EC4192" w:rsidRDefault="005D4041" w:rsidP="005D4041">
      <w:pPr>
        <w:pStyle w:val="ListParagraph"/>
        <w:widowControl w:val="0"/>
        <w:numPr>
          <w:ilvl w:val="0"/>
          <w:numId w:val="11"/>
        </w:numPr>
        <w:tabs>
          <w:tab w:val="left" w:pos="1026"/>
          <w:tab w:val="left" w:pos="1027"/>
        </w:tabs>
        <w:autoSpaceDE w:val="0"/>
        <w:autoSpaceDN w:val="0"/>
        <w:spacing w:before="1" w:after="0" w:line="291" w:lineRule="exact"/>
        <w:contextualSpacing w:val="0"/>
        <w:rPr>
          <w:rFonts w:cstheme="minorHAnsi"/>
          <w:sz w:val="24"/>
        </w:rPr>
      </w:pPr>
      <w:r w:rsidRPr="00EC4192">
        <w:rPr>
          <w:rFonts w:cstheme="minorHAnsi"/>
          <w:sz w:val="24"/>
        </w:rPr>
        <w:t>To</w:t>
      </w:r>
      <w:r w:rsidRPr="00EC4192">
        <w:rPr>
          <w:rFonts w:cstheme="minorHAnsi"/>
          <w:spacing w:val="-2"/>
          <w:sz w:val="24"/>
        </w:rPr>
        <w:t xml:space="preserve"> </w:t>
      </w:r>
      <w:r w:rsidRPr="00EC4192">
        <w:rPr>
          <w:rFonts w:cstheme="minorHAnsi"/>
          <w:sz w:val="24"/>
        </w:rPr>
        <w:t>confirm</w:t>
      </w:r>
      <w:r w:rsidRPr="00EC4192">
        <w:rPr>
          <w:rFonts w:cstheme="minorHAnsi"/>
          <w:spacing w:val="-1"/>
          <w:sz w:val="24"/>
        </w:rPr>
        <w:t xml:space="preserve"> a </w:t>
      </w:r>
      <w:r w:rsidRPr="00EC4192">
        <w:rPr>
          <w:rFonts w:cstheme="minorHAnsi"/>
          <w:sz w:val="24"/>
        </w:rPr>
        <w:t>hypo and</w:t>
      </w:r>
      <w:r w:rsidRPr="00EC4192">
        <w:rPr>
          <w:rFonts w:cstheme="minorHAnsi"/>
          <w:spacing w:val="-1"/>
          <w:sz w:val="24"/>
        </w:rPr>
        <w:t xml:space="preserve"> </w:t>
      </w:r>
      <w:r w:rsidRPr="00EC4192">
        <w:rPr>
          <w:rFonts w:cstheme="minorHAnsi"/>
          <w:sz w:val="24"/>
        </w:rPr>
        <w:t>monitor</w:t>
      </w:r>
      <w:r w:rsidRPr="00EC4192">
        <w:rPr>
          <w:rFonts w:cstheme="minorHAnsi"/>
          <w:spacing w:val="-1"/>
          <w:sz w:val="24"/>
        </w:rPr>
        <w:t xml:space="preserve"> </w:t>
      </w:r>
      <w:r w:rsidRPr="00EC4192">
        <w:rPr>
          <w:rFonts w:cstheme="minorHAnsi"/>
          <w:sz w:val="24"/>
        </w:rPr>
        <w:t>recovery</w:t>
      </w:r>
      <w:r w:rsidRPr="00EC4192">
        <w:rPr>
          <w:rFonts w:cstheme="minorHAnsi"/>
          <w:spacing w:val="-1"/>
          <w:sz w:val="24"/>
        </w:rPr>
        <w:t xml:space="preserve"> </w:t>
      </w:r>
      <w:r w:rsidRPr="00EC4192">
        <w:rPr>
          <w:rFonts w:cstheme="minorHAnsi"/>
          <w:sz w:val="24"/>
        </w:rPr>
        <w:t>from</w:t>
      </w:r>
      <w:r w:rsidRPr="00EC4192">
        <w:rPr>
          <w:rFonts w:cstheme="minorHAnsi"/>
          <w:spacing w:val="-2"/>
          <w:sz w:val="24"/>
        </w:rPr>
        <w:t xml:space="preserve"> </w:t>
      </w:r>
      <w:r w:rsidRPr="00EC4192">
        <w:rPr>
          <w:rFonts w:cstheme="minorHAnsi"/>
          <w:sz w:val="24"/>
        </w:rPr>
        <w:t>a</w:t>
      </w:r>
      <w:r w:rsidRPr="00EC4192">
        <w:rPr>
          <w:rFonts w:cstheme="minorHAnsi"/>
          <w:spacing w:val="-2"/>
          <w:sz w:val="24"/>
        </w:rPr>
        <w:t xml:space="preserve"> </w:t>
      </w:r>
      <w:r w:rsidRPr="00EC4192">
        <w:rPr>
          <w:rFonts w:cstheme="minorHAnsi"/>
          <w:spacing w:val="-4"/>
          <w:sz w:val="24"/>
        </w:rPr>
        <w:t>hypo.</w:t>
      </w:r>
    </w:p>
    <w:p w14:paraId="6BD9DDDD" w14:textId="77777777" w:rsidR="005D4041" w:rsidRPr="00EC4192" w:rsidRDefault="005D4041" w:rsidP="005D4041">
      <w:pPr>
        <w:pStyle w:val="ListParagraph"/>
        <w:widowControl w:val="0"/>
        <w:numPr>
          <w:ilvl w:val="1"/>
          <w:numId w:val="11"/>
        </w:numPr>
        <w:tabs>
          <w:tab w:val="left" w:pos="1026"/>
          <w:tab w:val="left" w:pos="1027"/>
        </w:tabs>
        <w:autoSpaceDE w:val="0"/>
        <w:autoSpaceDN w:val="0"/>
        <w:spacing w:before="1" w:after="0" w:line="291" w:lineRule="exact"/>
        <w:contextualSpacing w:val="0"/>
        <w:rPr>
          <w:rFonts w:cstheme="minorHAnsi"/>
          <w:sz w:val="24"/>
        </w:rPr>
      </w:pPr>
      <w:r w:rsidRPr="00EC4192">
        <w:rPr>
          <w:rFonts w:cstheme="minorHAnsi"/>
          <w:spacing w:val="-4"/>
          <w:sz w:val="24"/>
        </w:rPr>
        <w:t>Especially overnight reported hypos</w:t>
      </w:r>
    </w:p>
    <w:p w14:paraId="20214C11" w14:textId="77777777" w:rsidR="005D4041" w:rsidRPr="00EC4192" w:rsidRDefault="005D4041" w:rsidP="005D4041">
      <w:pPr>
        <w:pStyle w:val="ListParagraph"/>
        <w:widowControl w:val="0"/>
        <w:numPr>
          <w:ilvl w:val="0"/>
          <w:numId w:val="11"/>
        </w:numPr>
        <w:tabs>
          <w:tab w:val="left" w:pos="1026"/>
          <w:tab w:val="left" w:pos="1027"/>
        </w:tabs>
        <w:autoSpaceDE w:val="0"/>
        <w:autoSpaceDN w:val="0"/>
        <w:spacing w:after="0" w:line="240" w:lineRule="auto"/>
        <w:ind w:right="3873"/>
        <w:contextualSpacing w:val="0"/>
        <w:rPr>
          <w:rFonts w:cstheme="minorHAnsi"/>
          <w:sz w:val="24"/>
        </w:rPr>
      </w:pPr>
      <w:r w:rsidRPr="00EC4192">
        <w:rPr>
          <w:rFonts w:cstheme="minorHAnsi"/>
          <w:sz w:val="24"/>
        </w:rPr>
        <w:t>If</w:t>
      </w:r>
      <w:r w:rsidRPr="00EC4192">
        <w:rPr>
          <w:rFonts w:cstheme="minorHAnsi"/>
          <w:spacing w:val="-4"/>
          <w:sz w:val="24"/>
        </w:rPr>
        <w:t xml:space="preserve"> </w:t>
      </w:r>
      <w:r w:rsidRPr="00EC4192">
        <w:rPr>
          <w:rFonts w:cstheme="minorHAnsi"/>
          <w:sz w:val="24"/>
        </w:rPr>
        <w:t>the</w:t>
      </w:r>
      <w:r w:rsidRPr="00EC4192">
        <w:rPr>
          <w:rFonts w:cstheme="minorHAnsi"/>
          <w:spacing w:val="-3"/>
          <w:sz w:val="24"/>
        </w:rPr>
        <w:t xml:space="preserve"> </w:t>
      </w:r>
      <w:r w:rsidRPr="00EC4192">
        <w:rPr>
          <w:rFonts w:cstheme="minorHAnsi"/>
          <w:sz w:val="24"/>
        </w:rPr>
        <w:t>sensor</w:t>
      </w:r>
      <w:r w:rsidRPr="00EC4192">
        <w:rPr>
          <w:rFonts w:cstheme="minorHAnsi"/>
          <w:spacing w:val="-2"/>
          <w:sz w:val="24"/>
        </w:rPr>
        <w:t xml:space="preserve"> </w:t>
      </w:r>
      <w:r w:rsidRPr="00EC4192">
        <w:rPr>
          <w:rFonts w:cstheme="minorHAnsi"/>
          <w:sz w:val="24"/>
        </w:rPr>
        <w:t>reading</w:t>
      </w:r>
      <w:r w:rsidRPr="00EC4192">
        <w:rPr>
          <w:rFonts w:cstheme="minorHAnsi"/>
          <w:spacing w:val="-4"/>
          <w:sz w:val="24"/>
        </w:rPr>
        <w:t xml:space="preserve"> </w:t>
      </w:r>
      <w:r w:rsidRPr="00EC4192">
        <w:rPr>
          <w:rFonts w:cstheme="minorHAnsi"/>
          <w:sz w:val="24"/>
        </w:rPr>
        <w:t>doesn’t</w:t>
      </w:r>
      <w:r w:rsidRPr="00EC4192">
        <w:rPr>
          <w:rFonts w:cstheme="minorHAnsi"/>
          <w:spacing w:val="-4"/>
          <w:sz w:val="24"/>
        </w:rPr>
        <w:t xml:space="preserve"> </w:t>
      </w:r>
      <w:r w:rsidRPr="00EC4192">
        <w:rPr>
          <w:rFonts w:cstheme="minorHAnsi"/>
          <w:sz w:val="24"/>
        </w:rPr>
        <w:t>match</w:t>
      </w:r>
      <w:r w:rsidRPr="00EC4192">
        <w:rPr>
          <w:rFonts w:cstheme="minorHAnsi"/>
          <w:spacing w:val="-4"/>
          <w:sz w:val="24"/>
        </w:rPr>
        <w:t xml:space="preserve"> </w:t>
      </w:r>
      <w:r w:rsidRPr="00EC4192">
        <w:rPr>
          <w:rFonts w:cstheme="minorHAnsi"/>
          <w:sz w:val="24"/>
        </w:rPr>
        <w:t>how</w:t>
      </w:r>
      <w:r w:rsidRPr="00EC4192">
        <w:rPr>
          <w:rFonts w:cstheme="minorHAnsi"/>
          <w:spacing w:val="-4"/>
          <w:sz w:val="24"/>
        </w:rPr>
        <w:t xml:space="preserve"> </w:t>
      </w:r>
      <w:r w:rsidRPr="00EC4192">
        <w:rPr>
          <w:rFonts w:cstheme="minorHAnsi"/>
          <w:sz w:val="24"/>
        </w:rPr>
        <w:t>the person</w:t>
      </w:r>
      <w:r w:rsidRPr="00EC4192">
        <w:rPr>
          <w:rFonts w:cstheme="minorHAnsi"/>
          <w:spacing w:val="-4"/>
          <w:sz w:val="24"/>
        </w:rPr>
        <w:t xml:space="preserve"> </w:t>
      </w:r>
      <w:r w:rsidRPr="00EC4192">
        <w:rPr>
          <w:rFonts w:cstheme="minorHAnsi"/>
          <w:sz w:val="24"/>
        </w:rPr>
        <w:t>feels</w:t>
      </w:r>
      <w:r w:rsidRPr="00EC4192">
        <w:rPr>
          <w:rFonts w:cstheme="minorHAnsi"/>
          <w:spacing w:val="-6"/>
          <w:sz w:val="24"/>
        </w:rPr>
        <w:t xml:space="preserve"> </w:t>
      </w:r>
    </w:p>
    <w:p w14:paraId="386FE77E" w14:textId="77777777" w:rsidR="005D4041" w:rsidRPr="00EC4192" w:rsidRDefault="005D4041" w:rsidP="005D4041">
      <w:pPr>
        <w:pStyle w:val="ListParagraph"/>
        <w:widowControl w:val="0"/>
        <w:numPr>
          <w:ilvl w:val="0"/>
          <w:numId w:val="11"/>
        </w:numPr>
        <w:tabs>
          <w:tab w:val="left" w:pos="1026"/>
          <w:tab w:val="left" w:pos="1027"/>
        </w:tabs>
        <w:autoSpaceDE w:val="0"/>
        <w:autoSpaceDN w:val="0"/>
        <w:spacing w:after="0" w:line="240" w:lineRule="auto"/>
        <w:contextualSpacing w:val="0"/>
        <w:rPr>
          <w:rFonts w:cstheme="minorHAnsi"/>
          <w:sz w:val="24"/>
        </w:rPr>
      </w:pPr>
      <w:r w:rsidRPr="00EC4192">
        <w:rPr>
          <w:rFonts w:cstheme="minorHAnsi"/>
          <w:sz w:val="24"/>
        </w:rPr>
        <w:t>During</w:t>
      </w:r>
      <w:r w:rsidRPr="00EC4192">
        <w:rPr>
          <w:rFonts w:cstheme="minorHAnsi"/>
          <w:spacing w:val="-6"/>
          <w:sz w:val="24"/>
        </w:rPr>
        <w:t xml:space="preserve"> </w:t>
      </w:r>
      <w:r w:rsidRPr="00EC4192">
        <w:rPr>
          <w:rFonts w:cstheme="minorHAnsi"/>
          <w:sz w:val="24"/>
        </w:rPr>
        <w:t>first</w:t>
      </w:r>
      <w:r w:rsidRPr="00EC4192">
        <w:rPr>
          <w:rFonts w:cstheme="minorHAnsi"/>
          <w:spacing w:val="-3"/>
          <w:sz w:val="24"/>
        </w:rPr>
        <w:t xml:space="preserve"> </w:t>
      </w:r>
      <w:r w:rsidRPr="00EC4192">
        <w:rPr>
          <w:rFonts w:cstheme="minorHAnsi"/>
          <w:sz w:val="24"/>
        </w:rPr>
        <w:t>24 hours</w:t>
      </w:r>
      <w:r w:rsidRPr="00EC4192">
        <w:rPr>
          <w:rFonts w:cstheme="minorHAnsi"/>
          <w:spacing w:val="-1"/>
          <w:sz w:val="24"/>
        </w:rPr>
        <w:t xml:space="preserve"> </w:t>
      </w:r>
      <w:r w:rsidRPr="00EC4192">
        <w:rPr>
          <w:rFonts w:cstheme="minorHAnsi"/>
          <w:sz w:val="24"/>
        </w:rPr>
        <w:t>of</w:t>
      </w:r>
      <w:r w:rsidRPr="00EC4192">
        <w:rPr>
          <w:rFonts w:cstheme="minorHAnsi"/>
          <w:spacing w:val="-2"/>
          <w:sz w:val="24"/>
        </w:rPr>
        <w:t xml:space="preserve"> </w:t>
      </w:r>
      <w:r w:rsidRPr="00EC4192">
        <w:rPr>
          <w:rFonts w:cstheme="minorHAnsi"/>
          <w:sz w:val="24"/>
        </w:rPr>
        <w:t>new</w:t>
      </w:r>
      <w:r w:rsidRPr="00EC4192">
        <w:rPr>
          <w:rFonts w:cstheme="minorHAnsi"/>
          <w:spacing w:val="-2"/>
          <w:sz w:val="24"/>
        </w:rPr>
        <w:t xml:space="preserve"> sensor the sensor may not be as reliable as other times</w:t>
      </w:r>
    </w:p>
    <w:p w14:paraId="381092E8" w14:textId="77777777" w:rsidR="005D4041" w:rsidRPr="00EC4192" w:rsidRDefault="005D4041" w:rsidP="005D4041">
      <w:pPr>
        <w:pStyle w:val="ListParagraph"/>
        <w:rPr>
          <w:rFonts w:cstheme="minorHAnsi"/>
          <w:sz w:val="36"/>
          <w:szCs w:val="36"/>
        </w:rPr>
      </w:pPr>
    </w:p>
    <w:p w14:paraId="6EE0A8B8" w14:textId="77777777" w:rsidR="005D4041" w:rsidRPr="00EC4192" w:rsidRDefault="005D4041" w:rsidP="005D4041">
      <w:pPr>
        <w:widowControl w:val="0"/>
        <w:tabs>
          <w:tab w:val="left" w:pos="1026"/>
          <w:tab w:val="left" w:pos="1027"/>
        </w:tabs>
        <w:autoSpaceDE w:val="0"/>
        <w:autoSpaceDN w:val="0"/>
        <w:spacing w:after="0" w:line="240" w:lineRule="auto"/>
        <w:rPr>
          <w:rFonts w:cstheme="minorHAnsi"/>
          <w:sz w:val="24"/>
        </w:rPr>
      </w:pPr>
      <w:r w:rsidRPr="00EC4192">
        <w:rPr>
          <w:rFonts w:cstheme="minorHAnsi"/>
          <w:b/>
          <w:sz w:val="36"/>
          <w:szCs w:val="36"/>
        </w:rPr>
        <w:t>Sharing Data</w:t>
      </w:r>
      <w:r w:rsidRPr="00EC4192">
        <w:rPr>
          <w:rFonts w:cstheme="minorHAnsi"/>
          <w:spacing w:val="-4"/>
        </w:rPr>
        <w:t>:</w:t>
      </w:r>
    </w:p>
    <w:p w14:paraId="3BB57DE6" w14:textId="77777777" w:rsidR="005D4041" w:rsidRPr="00EC4192" w:rsidRDefault="005D4041" w:rsidP="005D4041">
      <w:pPr>
        <w:pStyle w:val="BodyText"/>
        <w:spacing w:before="10"/>
        <w:rPr>
          <w:rFonts w:asciiTheme="minorHAnsi" w:hAnsiTheme="minorHAnsi" w:cstheme="minorHAnsi"/>
          <w:b/>
          <w:sz w:val="27"/>
        </w:rPr>
      </w:pPr>
    </w:p>
    <w:p w14:paraId="3CABBF7D" w14:textId="77777777" w:rsidR="005D4041" w:rsidRPr="001E4C8F" w:rsidRDefault="005D4041" w:rsidP="005D4041">
      <w:pPr>
        <w:numPr>
          <w:ilvl w:val="0"/>
          <w:numId w:val="12"/>
        </w:numPr>
        <w:shd w:val="clear" w:color="auto" w:fill="FFFFFF"/>
        <w:spacing w:after="60" w:line="240" w:lineRule="auto"/>
        <w:ind w:left="0"/>
        <w:rPr>
          <w:rFonts w:eastAsia="Times New Roman" w:cstheme="minorHAnsi"/>
          <w:color w:val="202124"/>
          <w:sz w:val="24"/>
          <w:szCs w:val="24"/>
          <w:lang w:eastAsia="en-GB"/>
        </w:rPr>
      </w:pPr>
      <w:r w:rsidRPr="001E4C8F">
        <w:rPr>
          <w:rFonts w:eastAsia="Times New Roman" w:cstheme="minorHAnsi"/>
          <w:color w:val="202124"/>
          <w:sz w:val="24"/>
          <w:szCs w:val="24"/>
          <w:lang w:eastAsia="en-GB"/>
        </w:rPr>
        <w:t>From any screen</w:t>
      </w:r>
      <w:r w:rsidRPr="00EC4192">
        <w:rPr>
          <w:rFonts w:eastAsia="Times New Roman" w:cstheme="minorHAnsi"/>
          <w:color w:val="202124"/>
          <w:sz w:val="24"/>
          <w:szCs w:val="24"/>
          <w:lang w:eastAsia="en-GB"/>
        </w:rPr>
        <w:t xml:space="preserve"> in the libre app</w:t>
      </w:r>
      <w:r w:rsidRPr="001E4C8F">
        <w:rPr>
          <w:rFonts w:eastAsia="Times New Roman" w:cstheme="minorHAnsi"/>
          <w:color w:val="202124"/>
          <w:sz w:val="24"/>
          <w:szCs w:val="24"/>
          <w:lang w:eastAsia="en-GB"/>
        </w:rPr>
        <w:t>, tap the “three lines” icon in the upper left corner.</w:t>
      </w:r>
    </w:p>
    <w:p w14:paraId="23DDFD92" w14:textId="77777777" w:rsidR="005D4041" w:rsidRPr="001E4C8F" w:rsidRDefault="005D4041" w:rsidP="005D4041">
      <w:pPr>
        <w:numPr>
          <w:ilvl w:val="0"/>
          <w:numId w:val="12"/>
        </w:numPr>
        <w:shd w:val="clear" w:color="auto" w:fill="FFFFFF"/>
        <w:spacing w:after="60" w:line="240" w:lineRule="auto"/>
        <w:ind w:left="0"/>
        <w:rPr>
          <w:rFonts w:eastAsia="Times New Roman" w:cstheme="minorHAnsi"/>
          <w:color w:val="202124"/>
          <w:sz w:val="24"/>
          <w:szCs w:val="24"/>
          <w:lang w:eastAsia="en-GB"/>
        </w:rPr>
      </w:pPr>
      <w:r w:rsidRPr="001E4C8F">
        <w:rPr>
          <w:rFonts w:eastAsia="Times New Roman" w:cstheme="minorHAnsi"/>
          <w:color w:val="202124"/>
          <w:sz w:val="24"/>
          <w:szCs w:val="24"/>
          <w:lang w:eastAsia="en-GB"/>
        </w:rPr>
        <w:t>Tap Connected Apps.</w:t>
      </w:r>
    </w:p>
    <w:p w14:paraId="165597BE" w14:textId="77777777" w:rsidR="005D4041" w:rsidRPr="001E4C8F" w:rsidRDefault="005D4041" w:rsidP="005D4041">
      <w:pPr>
        <w:numPr>
          <w:ilvl w:val="0"/>
          <w:numId w:val="12"/>
        </w:numPr>
        <w:shd w:val="clear" w:color="auto" w:fill="FFFFFF"/>
        <w:spacing w:after="60" w:line="240" w:lineRule="auto"/>
        <w:ind w:left="0"/>
        <w:rPr>
          <w:rFonts w:eastAsia="Times New Roman" w:cstheme="minorHAnsi"/>
          <w:color w:val="202124"/>
          <w:sz w:val="24"/>
          <w:szCs w:val="24"/>
          <w:lang w:eastAsia="en-GB"/>
        </w:rPr>
      </w:pPr>
      <w:r w:rsidRPr="001E4C8F">
        <w:rPr>
          <w:rFonts w:eastAsia="Times New Roman" w:cstheme="minorHAnsi"/>
          <w:color w:val="202124"/>
          <w:sz w:val="24"/>
          <w:szCs w:val="24"/>
          <w:lang w:eastAsia="en-GB"/>
        </w:rPr>
        <w:t xml:space="preserve">Tap </w:t>
      </w:r>
      <w:r w:rsidRPr="00EC4192">
        <w:rPr>
          <w:rFonts w:eastAsia="Times New Roman" w:cstheme="minorHAnsi"/>
          <w:color w:val="202124"/>
          <w:sz w:val="24"/>
          <w:szCs w:val="24"/>
          <w:lang w:eastAsia="en-GB"/>
        </w:rPr>
        <w:t>on Libreview Connect or Manage</w:t>
      </w:r>
      <w:r w:rsidRPr="001E4C8F">
        <w:rPr>
          <w:rFonts w:eastAsia="Times New Roman" w:cstheme="minorHAnsi"/>
          <w:color w:val="202124"/>
          <w:sz w:val="24"/>
          <w:szCs w:val="24"/>
          <w:lang w:eastAsia="en-GB"/>
        </w:rPr>
        <w:t>.</w:t>
      </w:r>
    </w:p>
    <w:p w14:paraId="6CAB155C" w14:textId="77777777" w:rsidR="00C35055" w:rsidRPr="00EC4192" w:rsidRDefault="005D4041" w:rsidP="00C35055">
      <w:pPr>
        <w:numPr>
          <w:ilvl w:val="0"/>
          <w:numId w:val="12"/>
        </w:numPr>
        <w:shd w:val="clear" w:color="auto" w:fill="FFFFFF"/>
        <w:spacing w:after="60" w:line="240" w:lineRule="auto"/>
        <w:ind w:left="0"/>
        <w:rPr>
          <w:rFonts w:eastAsia="Times New Roman" w:cstheme="minorHAnsi"/>
          <w:color w:val="202124"/>
          <w:sz w:val="24"/>
          <w:szCs w:val="24"/>
          <w:lang w:eastAsia="en-GB"/>
        </w:rPr>
      </w:pPr>
      <w:r w:rsidRPr="001E4C8F">
        <w:rPr>
          <w:rFonts w:eastAsia="Times New Roman" w:cstheme="minorHAnsi"/>
          <w:color w:val="202124"/>
          <w:sz w:val="24"/>
          <w:szCs w:val="24"/>
          <w:lang w:eastAsia="en-GB"/>
        </w:rPr>
        <w:t xml:space="preserve">Tap </w:t>
      </w:r>
      <w:r w:rsidRPr="00EC4192">
        <w:rPr>
          <w:rFonts w:eastAsia="Times New Roman" w:cstheme="minorHAnsi"/>
          <w:color w:val="202124"/>
          <w:sz w:val="24"/>
          <w:szCs w:val="24"/>
          <w:lang w:eastAsia="en-GB"/>
        </w:rPr>
        <w:t>Connect to a Practice</w:t>
      </w:r>
    </w:p>
    <w:p w14:paraId="7A5F533E" w14:textId="77777777" w:rsidR="005D4041" w:rsidRPr="003A0108" w:rsidRDefault="005D4041" w:rsidP="00C35055">
      <w:pPr>
        <w:numPr>
          <w:ilvl w:val="0"/>
          <w:numId w:val="12"/>
        </w:numPr>
        <w:shd w:val="clear" w:color="auto" w:fill="FFFFFF"/>
        <w:spacing w:after="60" w:line="240" w:lineRule="auto"/>
        <w:ind w:left="0"/>
        <w:rPr>
          <w:rFonts w:eastAsia="Times New Roman" w:cstheme="minorHAnsi"/>
          <w:color w:val="202124"/>
          <w:sz w:val="24"/>
          <w:szCs w:val="24"/>
          <w:lang w:eastAsia="en-GB"/>
        </w:rPr>
      </w:pPr>
      <w:r w:rsidRPr="001E4C8F">
        <w:rPr>
          <w:rFonts w:eastAsia="Times New Roman" w:cstheme="minorHAnsi"/>
          <w:color w:val="202124"/>
          <w:sz w:val="24"/>
          <w:szCs w:val="24"/>
          <w:lang w:eastAsia="en-GB"/>
        </w:rPr>
        <w:t xml:space="preserve">Enter Connection information. </w:t>
      </w:r>
      <w:r w:rsidRPr="00EC4192">
        <w:rPr>
          <w:rFonts w:eastAsia="Times New Roman" w:cstheme="minorHAnsi"/>
          <w:color w:val="202124"/>
          <w:sz w:val="24"/>
          <w:szCs w:val="24"/>
          <w:lang w:eastAsia="en-GB"/>
        </w:rPr>
        <w:t xml:space="preserve">Code </w:t>
      </w:r>
      <w:r w:rsidRPr="00EC4192">
        <w:rPr>
          <w:rFonts w:cstheme="minorHAnsi"/>
          <w:sz w:val="24"/>
          <w:szCs w:val="24"/>
        </w:rPr>
        <w:t>11457101  (KCH Diabetes Team)</w:t>
      </w:r>
      <w:r w:rsidR="003A0108">
        <w:rPr>
          <w:rFonts w:cstheme="minorHAnsi"/>
          <w:sz w:val="24"/>
          <w:szCs w:val="24"/>
        </w:rPr>
        <w:t xml:space="preserve"> or PRUH  code 21021964</w:t>
      </w:r>
    </w:p>
    <w:p w14:paraId="36097639" w14:textId="38064AE0" w:rsidR="003A0108" w:rsidRPr="00431713" w:rsidRDefault="00431713" w:rsidP="00431713">
      <w:pPr>
        <w:numPr>
          <w:ilvl w:val="1"/>
          <w:numId w:val="12"/>
        </w:numPr>
        <w:shd w:val="clear" w:color="auto" w:fill="FFFFFF"/>
        <w:spacing w:after="60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>
        <w:rPr>
          <w:rFonts w:cstheme="minorHAnsi"/>
          <w:color w:val="000000" w:themeColor="text1"/>
          <w:sz w:val="24"/>
          <w:szCs w:val="24"/>
        </w:rPr>
        <w:t xml:space="preserve">Or </w:t>
      </w:r>
      <w:r w:rsidR="003A0108" w:rsidRPr="00431713">
        <w:rPr>
          <w:rFonts w:cstheme="minorHAnsi"/>
          <w:color w:val="000000" w:themeColor="text1"/>
          <w:sz w:val="24"/>
          <w:szCs w:val="24"/>
        </w:rPr>
        <w:t xml:space="preserve">An email invitation can be sent to woman from Libreview </w:t>
      </w:r>
    </w:p>
    <w:p w14:paraId="2409368F" w14:textId="77777777" w:rsidR="006E3528" w:rsidRPr="00EC4192" w:rsidRDefault="006E3528" w:rsidP="006E3528">
      <w:pPr>
        <w:spacing w:before="100" w:beforeAutospacing="1" w:after="100" w:afterAutospacing="1" w:line="240" w:lineRule="auto"/>
        <w:ind w:left="720"/>
        <w:rPr>
          <w:rFonts w:eastAsia="Times New Roman" w:cstheme="minorHAnsi"/>
          <w:b/>
          <w:sz w:val="24"/>
          <w:szCs w:val="24"/>
          <w:lang w:eastAsia="en-GB"/>
        </w:rPr>
      </w:pPr>
    </w:p>
    <w:p w14:paraId="107EDB3A" w14:textId="77777777" w:rsidR="005D219B" w:rsidRPr="00EC4192" w:rsidRDefault="005D219B" w:rsidP="005D219B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en-GB"/>
        </w:rPr>
      </w:pPr>
      <w:r w:rsidRPr="00EC4192">
        <w:rPr>
          <w:rFonts w:eastAsia="Times New Roman" w:cstheme="minorHAnsi"/>
          <w:b/>
          <w:bCs/>
          <w:sz w:val="36"/>
          <w:szCs w:val="36"/>
          <w:lang w:eastAsia="en-GB"/>
        </w:rPr>
        <w:t>Interpreting Data Reports</w:t>
      </w:r>
    </w:p>
    <w:p w14:paraId="6DACFA4A" w14:textId="77777777" w:rsidR="005D219B" w:rsidRPr="00EC4192" w:rsidRDefault="005D219B" w:rsidP="000E030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4192">
        <w:rPr>
          <w:rFonts w:eastAsia="Times New Roman" w:cstheme="minorHAnsi"/>
          <w:b/>
          <w:bCs/>
          <w:sz w:val="24"/>
          <w:szCs w:val="24"/>
          <w:lang w:eastAsia="en-GB"/>
        </w:rPr>
        <w:t>Daily Log</w:t>
      </w:r>
      <w:r w:rsidRPr="00EC4192">
        <w:rPr>
          <w:rFonts w:eastAsia="Times New Roman" w:cstheme="minorHAnsi"/>
          <w:sz w:val="24"/>
          <w:szCs w:val="24"/>
          <w:lang w:eastAsia="en-GB"/>
        </w:rPr>
        <w:t>:</w:t>
      </w:r>
    </w:p>
    <w:p w14:paraId="200AC7E5" w14:textId="77777777" w:rsidR="005D219B" w:rsidRPr="00EC4192" w:rsidRDefault="005D219B" w:rsidP="000E0307">
      <w:pPr>
        <w:spacing w:before="100" w:beforeAutospacing="1" w:after="100" w:afterAutospacing="1" w:line="240" w:lineRule="auto"/>
        <w:ind w:firstLine="720"/>
        <w:rPr>
          <w:rFonts w:eastAsia="Times New Roman" w:cstheme="minorHAnsi"/>
          <w:sz w:val="24"/>
          <w:szCs w:val="24"/>
          <w:lang w:eastAsia="en-GB"/>
        </w:rPr>
      </w:pPr>
      <w:r w:rsidRPr="00EC4192">
        <w:rPr>
          <w:rFonts w:eastAsia="Times New Roman" w:cstheme="minorHAnsi"/>
          <w:b/>
          <w:bCs/>
          <w:sz w:val="24"/>
          <w:szCs w:val="24"/>
          <w:lang w:eastAsia="en-GB"/>
        </w:rPr>
        <w:t>Daily Glucose Levels</w:t>
      </w:r>
      <w:r w:rsidRPr="00EC4192">
        <w:rPr>
          <w:rFonts w:eastAsia="Times New Roman" w:cstheme="minorHAnsi"/>
          <w:sz w:val="24"/>
          <w:szCs w:val="24"/>
          <w:lang w:eastAsia="en-GB"/>
        </w:rPr>
        <w:t>: Shows detailed glucose readings throughout the day, helping to identify specific times of concern.</w:t>
      </w:r>
    </w:p>
    <w:p w14:paraId="58A35BF4" w14:textId="77777777" w:rsidR="005D219B" w:rsidRPr="00EC4192" w:rsidRDefault="005D219B" w:rsidP="000E0307">
      <w:pPr>
        <w:spacing w:before="100" w:beforeAutospacing="1" w:after="100" w:afterAutospacing="1" w:line="240" w:lineRule="auto"/>
        <w:ind w:firstLine="720"/>
        <w:rPr>
          <w:rFonts w:eastAsia="Times New Roman" w:cstheme="minorHAnsi"/>
          <w:sz w:val="24"/>
          <w:szCs w:val="24"/>
          <w:lang w:eastAsia="en-GB"/>
        </w:rPr>
      </w:pPr>
      <w:r w:rsidRPr="00EC4192">
        <w:rPr>
          <w:rFonts w:eastAsia="Times New Roman" w:cstheme="minorHAnsi"/>
          <w:b/>
          <w:bCs/>
          <w:sz w:val="24"/>
          <w:szCs w:val="24"/>
          <w:lang w:eastAsia="en-GB"/>
        </w:rPr>
        <w:t>Events and Notes</w:t>
      </w:r>
      <w:r w:rsidRPr="00EC4192">
        <w:rPr>
          <w:rFonts w:eastAsia="Times New Roman" w:cstheme="minorHAnsi"/>
          <w:sz w:val="24"/>
          <w:szCs w:val="24"/>
          <w:lang w:eastAsia="en-GB"/>
        </w:rPr>
        <w:t xml:space="preserve">: Patients </w:t>
      </w:r>
      <w:r w:rsidR="00EF1BFA">
        <w:rPr>
          <w:rFonts w:eastAsia="Times New Roman" w:cstheme="minorHAnsi"/>
          <w:sz w:val="24"/>
          <w:szCs w:val="24"/>
          <w:lang w:eastAsia="en-GB"/>
        </w:rPr>
        <w:t>should</w:t>
      </w:r>
      <w:r w:rsidRPr="00EC4192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6E3528" w:rsidRPr="00EC4192">
        <w:rPr>
          <w:rFonts w:eastAsia="Times New Roman" w:cstheme="minorHAnsi"/>
          <w:sz w:val="24"/>
          <w:szCs w:val="24"/>
          <w:lang w:eastAsia="en-GB"/>
        </w:rPr>
        <w:t>‘add note’ re</w:t>
      </w:r>
      <w:r w:rsidR="0055514D" w:rsidRPr="00EC4192">
        <w:rPr>
          <w:rFonts w:eastAsia="Times New Roman" w:cstheme="minorHAnsi"/>
          <w:sz w:val="24"/>
          <w:szCs w:val="24"/>
          <w:lang w:eastAsia="en-GB"/>
        </w:rPr>
        <w:t>garding</w:t>
      </w:r>
      <w:r w:rsidR="006E3528" w:rsidRPr="00EC4192">
        <w:rPr>
          <w:rFonts w:eastAsia="Times New Roman" w:cstheme="minorHAnsi"/>
          <w:sz w:val="24"/>
          <w:szCs w:val="24"/>
          <w:lang w:eastAsia="en-GB"/>
        </w:rPr>
        <w:t xml:space="preserve"> all</w:t>
      </w:r>
      <w:r w:rsidRPr="00EC4192">
        <w:rPr>
          <w:rFonts w:eastAsia="Times New Roman" w:cstheme="minorHAnsi"/>
          <w:sz w:val="24"/>
          <w:szCs w:val="24"/>
          <w:lang w:eastAsia="en-GB"/>
        </w:rPr>
        <w:t xml:space="preserve"> events like meals, exercise, and insulin doses to correlate with glucose levels.</w:t>
      </w:r>
    </w:p>
    <w:p w14:paraId="0E0B8F96" w14:textId="16ADBAE6" w:rsidR="0055514D" w:rsidRPr="00EC4192" w:rsidRDefault="0055514D" w:rsidP="0055514D">
      <w:pPr>
        <w:pStyle w:val="Default"/>
        <w:rPr>
          <w:rFonts w:asciiTheme="minorHAnsi" w:hAnsiTheme="minorHAnsi" w:cstheme="minorHAnsi"/>
        </w:rPr>
      </w:pPr>
    </w:p>
    <w:p w14:paraId="6C902F34" w14:textId="5D67EAAE" w:rsidR="0055514D" w:rsidRPr="00EC4192" w:rsidRDefault="0055514D" w:rsidP="0055514D">
      <w:pPr>
        <w:pStyle w:val="Default"/>
        <w:rPr>
          <w:rFonts w:asciiTheme="minorHAnsi" w:hAnsiTheme="minorHAnsi" w:cstheme="minorHAnsi"/>
        </w:rPr>
      </w:pPr>
      <w:r w:rsidRPr="00EC4192">
        <w:rPr>
          <w:rFonts w:asciiTheme="minorHAnsi" w:hAnsiTheme="minorHAnsi" w:cstheme="minorHAnsi"/>
          <w:b/>
          <w:bCs/>
        </w:rPr>
        <w:t xml:space="preserve">Glucose targets: </w:t>
      </w:r>
    </w:p>
    <w:p w14:paraId="726FC331" w14:textId="48246B04" w:rsidR="000E0307" w:rsidRPr="00EC4192" w:rsidRDefault="0055514D" w:rsidP="0055514D">
      <w:pPr>
        <w:pStyle w:val="Default"/>
        <w:spacing w:after="68"/>
        <w:rPr>
          <w:rFonts w:asciiTheme="minorHAnsi" w:hAnsiTheme="minorHAnsi" w:cstheme="minorHAnsi"/>
        </w:rPr>
      </w:pPr>
      <w:r w:rsidRPr="00EC4192">
        <w:rPr>
          <w:rFonts w:asciiTheme="minorHAnsi" w:hAnsiTheme="minorHAnsi" w:cstheme="minorHAnsi"/>
        </w:rPr>
        <w:t xml:space="preserve">• </w:t>
      </w:r>
      <w:r w:rsidRPr="00431713">
        <w:rPr>
          <w:rFonts w:asciiTheme="minorHAnsi" w:hAnsiTheme="minorHAnsi" w:cstheme="minorHAnsi"/>
          <w:u w:val="single"/>
        </w:rPr>
        <w:t>Pre-</w:t>
      </w:r>
      <w:r w:rsidR="000E0307" w:rsidRPr="00431713">
        <w:rPr>
          <w:rFonts w:asciiTheme="minorHAnsi" w:hAnsiTheme="minorHAnsi" w:cstheme="minorHAnsi"/>
          <w:u w:val="single"/>
        </w:rPr>
        <w:t>meals</w:t>
      </w:r>
      <w:r w:rsidRPr="00431713">
        <w:rPr>
          <w:rFonts w:asciiTheme="minorHAnsi" w:hAnsiTheme="minorHAnsi" w:cstheme="minorHAnsi"/>
          <w:u w:val="single"/>
        </w:rPr>
        <w:t xml:space="preserve"> 3.5–5.2 mmol/l.</w:t>
      </w:r>
      <w:r w:rsidRPr="00EC4192">
        <w:rPr>
          <w:rFonts w:asciiTheme="minorHAnsi" w:hAnsiTheme="minorHAnsi" w:cstheme="minorHAnsi"/>
        </w:rPr>
        <w:t xml:space="preserve"> </w:t>
      </w:r>
    </w:p>
    <w:p w14:paraId="44A01ED2" w14:textId="1F376893" w:rsidR="0055514D" w:rsidRPr="00EC4192" w:rsidRDefault="0055514D" w:rsidP="0055514D">
      <w:pPr>
        <w:pStyle w:val="Default"/>
        <w:spacing w:after="68"/>
        <w:rPr>
          <w:rFonts w:asciiTheme="minorHAnsi" w:hAnsiTheme="minorHAnsi" w:cstheme="minorHAnsi"/>
        </w:rPr>
      </w:pPr>
      <w:r w:rsidRPr="00EC4192">
        <w:rPr>
          <w:rFonts w:asciiTheme="minorHAnsi" w:hAnsiTheme="minorHAnsi" w:cstheme="minorHAnsi"/>
        </w:rPr>
        <w:t>Aim &lt;3</w:t>
      </w:r>
      <w:r w:rsidR="00EF1BFA">
        <w:rPr>
          <w:rFonts w:asciiTheme="minorHAnsi" w:hAnsiTheme="minorHAnsi" w:cstheme="minorHAnsi"/>
        </w:rPr>
        <w:t xml:space="preserve"> episodes of</w:t>
      </w:r>
      <w:r w:rsidRPr="00EC4192">
        <w:rPr>
          <w:rFonts w:asciiTheme="minorHAnsi" w:hAnsiTheme="minorHAnsi" w:cstheme="minorHAnsi"/>
        </w:rPr>
        <w:t xml:space="preserve"> glucose readings above target per week f</w:t>
      </w:r>
      <w:r w:rsidR="000E0307" w:rsidRPr="00EC4192">
        <w:rPr>
          <w:rFonts w:asciiTheme="minorHAnsi" w:hAnsiTheme="minorHAnsi" w:cstheme="minorHAnsi"/>
        </w:rPr>
        <w:t xml:space="preserve">or more than 1 </w:t>
      </w:r>
      <w:r w:rsidR="00355F49">
        <w:rPr>
          <w:rFonts w:asciiTheme="minorHAnsi" w:hAnsiTheme="minorHAnsi" w:cstheme="minorHAnsi"/>
        </w:rPr>
        <w:t>or more hours</w:t>
      </w:r>
      <w:r w:rsidR="000E0307" w:rsidRPr="00EC4192">
        <w:rPr>
          <w:rFonts w:asciiTheme="minorHAnsi" w:hAnsiTheme="minorHAnsi" w:cstheme="minorHAnsi"/>
        </w:rPr>
        <w:t xml:space="preserve"> at a time</w:t>
      </w:r>
      <w:r w:rsidRPr="00EC4192">
        <w:rPr>
          <w:rFonts w:asciiTheme="minorHAnsi" w:hAnsiTheme="minorHAnsi" w:cstheme="minorHAnsi"/>
        </w:rPr>
        <w:t xml:space="preserve">. </w:t>
      </w:r>
    </w:p>
    <w:p w14:paraId="28A283C1" w14:textId="2CC30872" w:rsidR="00431713" w:rsidRDefault="000E0307" w:rsidP="0055514D">
      <w:pPr>
        <w:pStyle w:val="Default"/>
        <w:spacing w:after="68"/>
        <w:rPr>
          <w:rFonts w:asciiTheme="minorHAnsi" w:hAnsiTheme="minorHAnsi" w:cstheme="minorHAnsi"/>
        </w:rPr>
      </w:pPr>
      <w:r w:rsidRPr="00EC4192">
        <w:rPr>
          <w:rFonts w:asciiTheme="minorHAnsi" w:hAnsiTheme="minorHAnsi" w:cstheme="minorHAnsi"/>
        </w:rPr>
        <w:t xml:space="preserve">Aim &lt;2 </w:t>
      </w:r>
      <w:r w:rsidR="00EF1BFA">
        <w:rPr>
          <w:rFonts w:asciiTheme="minorHAnsi" w:hAnsiTheme="minorHAnsi" w:cstheme="minorHAnsi"/>
        </w:rPr>
        <w:t xml:space="preserve">episodes of </w:t>
      </w:r>
      <w:r w:rsidRPr="00EC4192">
        <w:rPr>
          <w:rFonts w:asciiTheme="minorHAnsi" w:hAnsiTheme="minorHAnsi" w:cstheme="minorHAnsi"/>
        </w:rPr>
        <w:t>glucose readings below target per week. This only applies if using insulin.</w:t>
      </w:r>
    </w:p>
    <w:p w14:paraId="4DCB270B" w14:textId="4FD56608" w:rsidR="000E0307" w:rsidRPr="00EC4192" w:rsidRDefault="000E0307" w:rsidP="0055514D">
      <w:pPr>
        <w:pStyle w:val="Default"/>
        <w:spacing w:after="68"/>
        <w:rPr>
          <w:rFonts w:asciiTheme="minorHAnsi" w:hAnsiTheme="minorHAnsi" w:cstheme="minorHAnsi"/>
        </w:rPr>
      </w:pPr>
      <w:r w:rsidRPr="00EC4192">
        <w:rPr>
          <w:rFonts w:asciiTheme="minorHAnsi" w:hAnsiTheme="minorHAnsi" w:cstheme="minorHAnsi"/>
        </w:rPr>
        <w:t xml:space="preserve"> </w:t>
      </w:r>
    </w:p>
    <w:p w14:paraId="05A5B926" w14:textId="39EF6B30" w:rsidR="000E0307" w:rsidRDefault="000E0307" w:rsidP="0055514D">
      <w:pPr>
        <w:pStyle w:val="Default"/>
        <w:spacing w:after="68"/>
        <w:rPr>
          <w:rFonts w:asciiTheme="minorHAnsi" w:eastAsia="Times New Roman" w:hAnsiTheme="minorHAnsi" w:cstheme="minorHAnsi"/>
          <w:lang w:eastAsia="en-GB"/>
        </w:rPr>
      </w:pPr>
      <w:r w:rsidRPr="00EC4192">
        <w:rPr>
          <w:rFonts w:asciiTheme="minorHAnsi" w:eastAsia="Times New Roman" w:hAnsiTheme="minorHAnsi" w:cstheme="minorHAnsi"/>
          <w:b/>
          <w:lang w:eastAsia="en-GB"/>
        </w:rPr>
        <w:t>NB</w:t>
      </w:r>
      <w:r w:rsidRPr="00EC4192">
        <w:rPr>
          <w:rFonts w:asciiTheme="minorHAnsi" w:eastAsia="Times New Roman" w:hAnsiTheme="minorHAnsi" w:cstheme="minorHAnsi"/>
          <w:lang w:eastAsia="en-GB"/>
        </w:rPr>
        <w:t>: If the person is on Metformin alone, or diet and exercise, the TBR (time below range) may be more than 4% as Metformin does not cause hypos. However, if the glucose levels are confirmed with finger pricking to be below 3.5 mmol</w:t>
      </w:r>
      <w:r w:rsidR="00EF1BFA">
        <w:rPr>
          <w:rFonts w:asciiTheme="minorHAnsi" w:eastAsia="Times New Roman" w:hAnsiTheme="minorHAnsi" w:cstheme="minorHAnsi"/>
          <w:lang w:eastAsia="en-GB"/>
        </w:rPr>
        <w:t>/l more than 4% of the time, decrease</w:t>
      </w:r>
      <w:r w:rsidRPr="00EC4192">
        <w:rPr>
          <w:rFonts w:asciiTheme="minorHAnsi" w:eastAsia="Times New Roman" w:hAnsiTheme="minorHAnsi" w:cstheme="minorHAnsi"/>
          <w:lang w:eastAsia="en-GB"/>
        </w:rPr>
        <w:t xml:space="preserve"> the Metformin dose.</w:t>
      </w:r>
    </w:p>
    <w:p w14:paraId="7A25B373" w14:textId="26EF8BFF" w:rsidR="00431713" w:rsidRPr="00203BD9" w:rsidRDefault="00431713" w:rsidP="00431713">
      <w:p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203BD9"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  <w:t>Care needs to be taken to review overnight and before breakfast readings.</w:t>
      </w:r>
      <w:r w:rsidRPr="00203BD9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BG </w:t>
      </w:r>
      <w:r w:rsidRPr="00203BD9"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  <w:t>will not</w:t>
      </w:r>
      <w:r w:rsidRPr="00203BD9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be highlighted as above target if fasting BG 5.3-7.8 despite guidelines for FBG being 3.5-5.2 mmol/l</w:t>
      </w:r>
      <w:r>
        <w:rPr>
          <w:rFonts w:eastAsia="Times New Roman" w:cstheme="minorHAnsi"/>
          <w:color w:val="000000" w:themeColor="text1"/>
          <w:sz w:val="24"/>
          <w:szCs w:val="24"/>
          <w:lang w:eastAsia="en-GB"/>
        </w:rPr>
        <w:t>,</w:t>
      </w:r>
      <w:r w:rsidRPr="00203BD9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as </w:t>
      </w:r>
      <w:r>
        <w:rPr>
          <w:rFonts w:eastAsia="Times New Roman" w:cstheme="minorHAnsi"/>
          <w:color w:val="000000" w:themeColor="text1"/>
          <w:sz w:val="24"/>
          <w:szCs w:val="24"/>
          <w:lang w:eastAsia="en-GB"/>
        </w:rPr>
        <w:t>it is not possible</w:t>
      </w:r>
      <w:r w:rsidRPr="00203BD9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to set targets for</w:t>
      </w:r>
      <w:r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both</w:t>
      </w:r>
      <w:r w:rsidRPr="00203BD9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pre and post meals.</w:t>
      </w:r>
    </w:p>
    <w:p w14:paraId="0FD1AEA5" w14:textId="556A4A6E" w:rsidR="00431713" w:rsidRPr="00EC4192" w:rsidRDefault="00431713" w:rsidP="0055514D">
      <w:pPr>
        <w:pStyle w:val="Default"/>
        <w:spacing w:after="68"/>
        <w:rPr>
          <w:rFonts w:asciiTheme="minorHAnsi" w:hAnsiTheme="minorHAnsi" w:cstheme="minorHAnsi"/>
        </w:rPr>
      </w:pPr>
    </w:p>
    <w:p w14:paraId="41BCACB7" w14:textId="571480B5" w:rsidR="00355F49" w:rsidRDefault="00355F49" w:rsidP="0055514D">
      <w:pPr>
        <w:pStyle w:val="Default"/>
        <w:spacing w:after="68"/>
        <w:rPr>
          <w:rFonts w:asciiTheme="minorHAnsi" w:hAnsiTheme="minorHAnsi" w:cstheme="minorHAnsi"/>
        </w:rPr>
      </w:pPr>
    </w:p>
    <w:p w14:paraId="7E3AAE03" w14:textId="05E1DE17" w:rsidR="000E0307" w:rsidRPr="00EC4192" w:rsidRDefault="0055514D" w:rsidP="0055514D">
      <w:pPr>
        <w:pStyle w:val="Default"/>
        <w:spacing w:after="68"/>
        <w:rPr>
          <w:rFonts w:asciiTheme="minorHAnsi" w:hAnsiTheme="minorHAnsi" w:cstheme="minorHAnsi"/>
        </w:rPr>
      </w:pPr>
      <w:r w:rsidRPr="00EC4192">
        <w:rPr>
          <w:rFonts w:asciiTheme="minorHAnsi" w:hAnsiTheme="minorHAnsi" w:cstheme="minorHAnsi"/>
        </w:rPr>
        <w:t xml:space="preserve">• </w:t>
      </w:r>
      <w:r w:rsidRPr="00431713">
        <w:rPr>
          <w:rFonts w:asciiTheme="minorHAnsi" w:hAnsiTheme="minorHAnsi" w:cstheme="minorHAnsi"/>
          <w:u w:val="single"/>
        </w:rPr>
        <w:t xml:space="preserve">1 hour after meals </w:t>
      </w:r>
      <w:r w:rsidR="000E0307" w:rsidRPr="00431713">
        <w:rPr>
          <w:rFonts w:asciiTheme="minorHAnsi" w:hAnsiTheme="minorHAnsi" w:cstheme="minorHAnsi"/>
          <w:u w:val="single"/>
        </w:rPr>
        <w:t xml:space="preserve">3.5 </w:t>
      </w:r>
      <w:r w:rsidRPr="00431713">
        <w:rPr>
          <w:rFonts w:asciiTheme="minorHAnsi" w:hAnsiTheme="minorHAnsi" w:cstheme="minorHAnsi"/>
          <w:u w:val="single"/>
        </w:rPr>
        <w:t>–7.8 mmol/l.</w:t>
      </w:r>
      <w:r w:rsidRPr="00EC4192">
        <w:rPr>
          <w:rFonts w:asciiTheme="minorHAnsi" w:hAnsiTheme="minorHAnsi" w:cstheme="minorHAnsi"/>
        </w:rPr>
        <w:t xml:space="preserve"> </w:t>
      </w:r>
    </w:p>
    <w:p w14:paraId="2C329882" w14:textId="0329D5C1" w:rsidR="0055514D" w:rsidRPr="00EC4192" w:rsidRDefault="0055514D" w:rsidP="0055514D">
      <w:pPr>
        <w:pStyle w:val="Default"/>
        <w:spacing w:after="68"/>
        <w:rPr>
          <w:rFonts w:asciiTheme="minorHAnsi" w:hAnsiTheme="minorHAnsi" w:cstheme="minorHAnsi"/>
        </w:rPr>
      </w:pPr>
      <w:r w:rsidRPr="00EC4192">
        <w:rPr>
          <w:rFonts w:asciiTheme="minorHAnsi" w:hAnsiTheme="minorHAnsi" w:cstheme="minorHAnsi"/>
        </w:rPr>
        <w:t xml:space="preserve">Aim &lt;3 </w:t>
      </w:r>
      <w:r w:rsidR="00EF1BFA">
        <w:rPr>
          <w:rFonts w:asciiTheme="minorHAnsi" w:hAnsiTheme="minorHAnsi" w:cstheme="minorHAnsi"/>
        </w:rPr>
        <w:t xml:space="preserve">episodes of </w:t>
      </w:r>
      <w:r w:rsidRPr="00EC4192">
        <w:rPr>
          <w:rFonts w:asciiTheme="minorHAnsi" w:hAnsiTheme="minorHAnsi" w:cstheme="minorHAnsi"/>
        </w:rPr>
        <w:t>glucose</w:t>
      </w:r>
      <w:r w:rsidR="00EF1BFA">
        <w:rPr>
          <w:rFonts w:asciiTheme="minorHAnsi" w:hAnsiTheme="minorHAnsi" w:cstheme="minorHAnsi"/>
        </w:rPr>
        <w:t xml:space="preserve"> readings above target per week</w:t>
      </w:r>
    </w:p>
    <w:p w14:paraId="2C1190F7" w14:textId="0898921A" w:rsidR="000E0307" w:rsidRPr="00EC4192" w:rsidRDefault="000E0307" w:rsidP="0055514D">
      <w:pPr>
        <w:pStyle w:val="Default"/>
        <w:spacing w:after="68"/>
        <w:rPr>
          <w:rFonts w:asciiTheme="minorHAnsi" w:hAnsiTheme="minorHAnsi" w:cstheme="minorHAnsi"/>
        </w:rPr>
      </w:pPr>
      <w:r w:rsidRPr="00EC4192">
        <w:rPr>
          <w:rFonts w:asciiTheme="minorHAnsi" w:hAnsiTheme="minorHAnsi" w:cstheme="minorHAnsi"/>
        </w:rPr>
        <w:t xml:space="preserve">Aim for &lt;2 </w:t>
      </w:r>
      <w:r w:rsidR="00EF1BFA">
        <w:rPr>
          <w:rFonts w:asciiTheme="minorHAnsi" w:hAnsiTheme="minorHAnsi" w:cstheme="minorHAnsi"/>
        </w:rPr>
        <w:t xml:space="preserve">episodes of </w:t>
      </w:r>
      <w:r w:rsidRPr="00EC4192">
        <w:rPr>
          <w:rFonts w:asciiTheme="minorHAnsi" w:hAnsiTheme="minorHAnsi" w:cstheme="minorHAnsi"/>
        </w:rPr>
        <w:t>glucose readings below target per week. This only applies if using insulin</w:t>
      </w:r>
    </w:p>
    <w:p w14:paraId="38F31020" w14:textId="77777777" w:rsidR="000E0307" w:rsidRPr="00EC4192" w:rsidRDefault="000E0307" w:rsidP="0055514D">
      <w:pPr>
        <w:pStyle w:val="Default"/>
        <w:spacing w:after="68"/>
        <w:rPr>
          <w:rFonts w:asciiTheme="minorHAnsi" w:hAnsiTheme="minorHAnsi" w:cstheme="minorHAnsi"/>
        </w:rPr>
      </w:pPr>
    </w:p>
    <w:p w14:paraId="5FBE5E89" w14:textId="394410BF" w:rsidR="0055514D" w:rsidRPr="00EC4192" w:rsidRDefault="0055514D" w:rsidP="0055514D">
      <w:pPr>
        <w:pStyle w:val="Default"/>
        <w:spacing w:after="68"/>
        <w:rPr>
          <w:rFonts w:asciiTheme="minorHAnsi" w:hAnsiTheme="minorHAnsi" w:cstheme="minorHAnsi"/>
        </w:rPr>
      </w:pPr>
      <w:r w:rsidRPr="00EC4192">
        <w:rPr>
          <w:rFonts w:asciiTheme="minorHAnsi" w:hAnsiTheme="minorHAnsi" w:cstheme="minorHAnsi"/>
        </w:rPr>
        <w:t>• If glucose outside target, clinician will contact to discuss</w:t>
      </w:r>
    </w:p>
    <w:p w14:paraId="253D8F7A" w14:textId="77777777" w:rsidR="000E0307" w:rsidRPr="00EC4192" w:rsidRDefault="000E0307" w:rsidP="0055514D">
      <w:pPr>
        <w:pStyle w:val="Default"/>
        <w:spacing w:after="68"/>
        <w:rPr>
          <w:rFonts w:asciiTheme="minorHAnsi" w:hAnsiTheme="minorHAnsi" w:cstheme="minorHAnsi"/>
        </w:rPr>
      </w:pPr>
    </w:p>
    <w:p w14:paraId="45B60FC4" w14:textId="72B906BA" w:rsidR="0055514D" w:rsidRPr="00431713" w:rsidRDefault="00431713" w:rsidP="00431713">
      <w:pPr>
        <w:pStyle w:val="Default"/>
        <w:spacing w:after="53"/>
        <w:rPr>
          <w:rFonts w:asciiTheme="minorHAnsi" w:hAnsiTheme="minorHAnsi" w:cstheme="minorHAnsi"/>
          <w:u w:val="single"/>
        </w:rPr>
      </w:pPr>
      <w:r w:rsidRPr="00431713">
        <w:rPr>
          <w:rFonts w:asciiTheme="minorHAnsi" w:hAnsiTheme="minorHAnsi" w:cstheme="minorHAnsi"/>
          <w:u w:val="single"/>
        </w:rPr>
        <w:t>If HbA1c is measured</w:t>
      </w:r>
    </w:p>
    <w:p w14:paraId="7487A0E0" w14:textId="39AF209F" w:rsidR="0055514D" w:rsidRPr="00EC4192" w:rsidRDefault="0055514D" w:rsidP="0055514D">
      <w:pPr>
        <w:pStyle w:val="Default"/>
        <w:spacing w:after="53"/>
        <w:ind w:firstLine="720"/>
        <w:rPr>
          <w:rFonts w:asciiTheme="minorHAnsi" w:hAnsiTheme="minorHAnsi" w:cstheme="minorHAnsi"/>
        </w:rPr>
      </w:pPr>
      <w:r w:rsidRPr="00EC4192">
        <w:rPr>
          <w:rFonts w:asciiTheme="minorHAnsi" w:hAnsiTheme="minorHAnsi" w:cstheme="minorHAnsi"/>
        </w:rPr>
        <w:t xml:space="preserve">Target is HbA1c &lt;42 mmol/mol (&lt;6.0%) (without disabling hypoglycaemia), ideally &lt;37mmol/mol (&lt;5.5%) or to be decreasing to this target </w:t>
      </w:r>
    </w:p>
    <w:p w14:paraId="1233A6F1" w14:textId="2DE6D8A7" w:rsidR="0055514D" w:rsidRPr="00EC4192" w:rsidRDefault="0055514D" w:rsidP="0055514D">
      <w:pPr>
        <w:pStyle w:val="Default"/>
        <w:ind w:firstLine="720"/>
        <w:rPr>
          <w:rFonts w:asciiTheme="minorHAnsi" w:hAnsiTheme="minorHAnsi" w:cstheme="minorHAnsi"/>
        </w:rPr>
      </w:pPr>
      <w:r w:rsidRPr="00EC4192">
        <w:rPr>
          <w:rFonts w:asciiTheme="minorHAnsi" w:hAnsiTheme="minorHAnsi" w:cstheme="minorHAnsi"/>
        </w:rPr>
        <w:t xml:space="preserve">If HbA1c ≥37 mmol/mol (5.5%), it should rise by no more than 2 mmol/mol (0.2%). </w:t>
      </w:r>
    </w:p>
    <w:p w14:paraId="00E5617A" w14:textId="60D67374" w:rsidR="00C35055" w:rsidRPr="00EC4192" w:rsidRDefault="00535CBC" w:rsidP="00C35055">
      <w:pPr>
        <w:pStyle w:val="BodyText"/>
        <w:ind w:left="460" w:right="724"/>
        <w:rPr>
          <w:rFonts w:asciiTheme="minorHAnsi" w:hAnsiTheme="minorHAnsi" w:cstheme="minorHAnsi"/>
        </w:rPr>
      </w:pPr>
      <w:r w:rsidRPr="00360608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D5F599E" wp14:editId="28AE3D2F">
                <wp:simplePos x="0" y="0"/>
                <wp:positionH relativeFrom="column">
                  <wp:posOffset>-262890</wp:posOffset>
                </wp:positionH>
                <wp:positionV relativeFrom="paragraph">
                  <wp:posOffset>396875</wp:posOffset>
                </wp:positionV>
                <wp:extent cx="6257290" cy="1404620"/>
                <wp:effectExtent l="0" t="0" r="1016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45F0E" w14:textId="2E8B8F0A" w:rsidR="00360608" w:rsidRPr="00535CBC" w:rsidRDefault="003606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35CBC">
                              <w:rPr>
                                <w:sz w:val="20"/>
                                <w:szCs w:val="20"/>
                              </w:rPr>
                              <w:t xml:space="preserve">For Eg: This person’s time in range is </w:t>
                            </w:r>
                            <w:r w:rsidR="00535CBC" w:rsidRPr="00535CBC">
                              <w:rPr>
                                <w:sz w:val="20"/>
                                <w:szCs w:val="20"/>
                              </w:rPr>
                              <w:t>94%, but you can see that glucose remains above target for more than 1 hour after she has eaten. Medication needs to be increased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5F59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7pt;margin-top:31.25pt;width:492.7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">
                <v:textbox style="mso-fit-shape-to-text:t">
                  <w:txbxContent>
                    <w:p w14:paraId="05D45F0E" w14:textId="2E8B8F0A" w:rsidR="00360608" w:rsidRPr="00535CBC" w:rsidRDefault="00360608">
                      <w:pPr>
                        <w:rPr>
                          <w:sz w:val="20"/>
                          <w:szCs w:val="20"/>
                        </w:rPr>
                      </w:pPr>
                      <w:r w:rsidRPr="00535CBC">
                        <w:rPr>
                          <w:sz w:val="20"/>
                          <w:szCs w:val="20"/>
                        </w:rPr>
                        <w:t xml:space="preserve">For Eg: This person’s time in range is </w:t>
                      </w:r>
                      <w:r w:rsidR="00535CBC" w:rsidRPr="00535CBC">
                        <w:rPr>
                          <w:sz w:val="20"/>
                          <w:szCs w:val="20"/>
                        </w:rPr>
                        <w:t>94%, but you can see that glucose remains above target for more than 1 hour after she has eaten. Medication needs to be increased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60608">
        <w:rPr>
          <w:noProof/>
          <w:lang w:eastAsia="en-GB"/>
        </w:rPr>
        <w:drawing>
          <wp:inline distT="0" distB="0" distL="0" distR="0" wp14:anchorId="2ED0AA7D" wp14:editId="00DE585A">
            <wp:extent cx="5731510" cy="247840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7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FD136" w14:textId="6D07479C" w:rsidR="005D219B" w:rsidRPr="00EC4192" w:rsidRDefault="005D219B" w:rsidP="00431713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36"/>
          <w:szCs w:val="36"/>
          <w:lang w:eastAsia="en-GB"/>
        </w:rPr>
      </w:pPr>
      <w:r w:rsidRPr="00EC4192">
        <w:rPr>
          <w:rFonts w:eastAsia="Times New Roman" w:cstheme="minorHAnsi"/>
          <w:b/>
          <w:bCs/>
          <w:sz w:val="36"/>
          <w:szCs w:val="36"/>
          <w:lang w:eastAsia="en-GB"/>
        </w:rPr>
        <w:t>Making Clinical Decisions</w:t>
      </w:r>
    </w:p>
    <w:p w14:paraId="29A9F8D5" w14:textId="77777777" w:rsidR="005D219B" w:rsidRPr="00EC4192" w:rsidRDefault="005D219B" w:rsidP="005D21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4192">
        <w:rPr>
          <w:rFonts w:eastAsia="Times New Roman" w:cstheme="minorHAnsi"/>
          <w:b/>
          <w:bCs/>
          <w:sz w:val="24"/>
          <w:szCs w:val="24"/>
          <w:lang w:eastAsia="en-GB"/>
        </w:rPr>
        <w:t>Assess Control</w:t>
      </w:r>
      <w:r w:rsidRPr="00EC4192">
        <w:rPr>
          <w:rFonts w:eastAsia="Times New Roman" w:cstheme="minorHAnsi"/>
          <w:sz w:val="24"/>
          <w:szCs w:val="24"/>
          <w:lang w:eastAsia="en-GB"/>
        </w:rPr>
        <w:t>: Determine if the patient’s glucose levels are within the target range and identify areas needing improvement.</w:t>
      </w:r>
    </w:p>
    <w:p w14:paraId="43099F45" w14:textId="1B7A70DE" w:rsidR="00625C0F" w:rsidRPr="00625C0F" w:rsidRDefault="005D219B" w:rsidP="00625C0F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25C0F">
        <w:rPr>
          <w:rFonts w:eastAsia="Times New Roman" w:cstheme="minorHAnsi"/>
          <w:b/>
          <w:bCs/>
          <w:sz w:val="24"/>
          <w:szCs w:val="24"/>
          <w:lang w:eastAsia="en-GB"/>
        </w:rPr>
        <w:t>Identify Patterns</w:t>
      </w:r>
      <w:r w:rsidRPr="00625C0F">
        <w:rPr>
          <w:rFonts w:eastAsia="Times New Roman" w:cstheme="minorHAnsi"/>
          <w:sz w:val="24"/>
          <w:szCs w:val="24"/>
          <w:lang w:eastAsia="en-GB"/>
        </w:rPr>
        <w:t>: Look for recurring patterns of high or low glucose levels and potential triggers.</w:t>
      </w:r>
      <w:r w:rsidR="00625C0F" w:rsidRPr="00625C0F">
        <w:rPr>
          <w:rFonts w:eastAsia="Times New Roman" w:cstheme="minorHAnsi"/>
          <w:sz w:val="24"/>
          <w:szCs w:val="24"/>
          <w:lang w:eastAsia="en-GB"/>
        </w:rPr>
        <w:t xml:space="preserve"> Be structured about looking at the glucose levels. </w:t>
      </w:r>
    </w:p>
    <w:p w14:paraId="78BBD2A6" w14:textId="4F93DDEF" w:rsidR="005D219B" w:rsidRPr="00EC4192" w:rsidRDefault="00625C0F" w:rsidP="00625C0F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Overnight, before breakfast, after breakfast, before lunch, after lunch, before evening meal, after evening meal, bedtime. And even write a little chart with these headings. Then one can look for patterns.</w:t>
      </w:r>
    </w:p>
    <w:p w14:paraId="588D3140" w14:textId="77777777" w:rsidR="005D219B" w:rsidRPr="00EC4192" w:rsidRDefault="005D219B" w:rsidP="005D21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4192">
        <w:rPr>
          <w:rFonts w:eastAsia="Times New Roman" w:cstheme="minorHAnsi"/>
          <w:b/>
          <w:bCs/>
          <w:sz w:val="24"/>
          <w:szCs w:val="24"/>
          <w:lang w:eastAsia="en-GB"/>
        </w:rPr>
        <w:t>Adjust Treatment</w:t>
      </w:r>
      <w:r w:rsidRPr="00EC4192">
        <w:rPr>
          <w:rFonts w:eastAsia="Times New Roman" w:cstheme="minorHAnsi"/>
          <w:sz w:val="24"/>
          <w:szCs w:val="24"/>
          <w:lang w:eastAsia="en-GB"/>
        </w:rPr>
        <w:t>: Based on the data, make informed decisions about medication adjustments, dietary recommendations, and lifestyle changes.</w:t>
      </w:r>
    </w:p>
    <w:p w14:paraId="3BA74356" w14:textId="77777777" w:rsidR="005D219B" w:rsidRPr="00EC4192" w:rsidRDefault="005D219B" w:rsidP="005D21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4192">
        <w:rPr>
          <w:rFonts w:eastAsia="Times New Roman" w:cstheme="minorHAnsi"/>
          <w:b/>
          <w:bCs/>
          <w:sz w:val="24"/>
          <w:szCs w:val="24"/>
          <w:lang w:eastAsia="en-GB"/>
        </w:rPr>
        <w:t>Patient Education</w:t>
      </w:r>
      <w:r w:rsidRPr="00EC4192">
        <w:rPr>
          <w:rFonts w:eastAsia="Times New Roman" w:cstheme="minorHAnsi"/>
          <w:sz w:val="24"/>
          <w:szCs w:val="24"/>
          <w:lang w:eastAsia="en-GB"/>
        </w:rPr>
        <w:t>: Use the data to educa</w:t>
      </w:r>
      <w:r w:rsidR="006E3528" w:rsidRPr="00EC4192">
        <w:rPr>
          <w:rFonts w:eastAsia="Times New Roman" w:cstheme="minorHAnsi"/>
          <w:sz w:val="24"/>
          <w:szCs w:val="24"/>
          <w:lang w:eastAsia="en-GB"/>
        </w:rPr>
        <w:t>te patients on how their actions</w:t>
      </w:r>
      <w:r w:rsidRPr="00EC4192">
        <w:rPr>
          <w:rFonts w:eastAsia="Times New Roman" w:cstheme="minorHAnsi"/>
          <w:sz w:val="24"/>
          <w:szCs w:val="24"/>
          <w:lang w:eastAsia="en-GB"/>
        </w:rPr>
        <w:t xml:space="preserve"> impact glucose levels and motivate </w:t>
      </w:r>
      <w:r w:rsidR="00C35055" w:rsidRPr="00EC4192">
        <w:rPr>
          <w:rFonts w:eastAsia="Times New Roman" w:cstheme="minorHAnsi"/>
          <w:sz w:val="24"/>
          <w:szCs w:val="24"/>
          <w:lang w:eastAsia="en-GB"/>
        </w:rPr>
        <w:t>adherence to the treatment plan</w:t>
      </w:r>
    </w:p>
    <w:p w14:paraId="1ACF00FA" w14:textId="28FE424D" w:rsidR="00B95181" w:rsidRPr="00EC4192" w:rsidRDefault="00535CBC" w:rsidP="00B9518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noProof/>
          <w:lang w:eastAsia="en-GB"/>
        </w:rPr>
        <w:drawing>
          <wp:inline distT="0" distB="0" distL="0" distR="0" wp14:anchorId="3D425126" wp14:editId="342FFC17">
            <wp:extent cx="2333951" cy="1648055"/>
            <wp:effectExtent l="0" t="0" r="0" b="0"/>
            <wp:docPr id="856022378" name="Picture 856022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951" cy="16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ED5C4" w14:textId="669AD865" w:rsidR="00535CBC" w:rsidRDefault="00535CBC" w:rsidP="00535CBC">
      <w:pPr>
        <w:pStyle w:val="Caption"/>
      </w:pPr>
      <w:r>
        <w:t xml:space="preserve">Figure </w:t>
      </w:r>
      <w:fldSimple w:instr=" SEQ Figure \* ARABIC ">
        <w:r>
          <w:rPr>
            <w:noProof/>
          </w:rPr>
          <w:t>1</w:t>
        </w:r>
      </w:fldSimple>
      <w:r>
        <w:t xml:space="preserve"> Post-prandial hyperglycaemia, did woman inject pre-meal? Is there a repeated pattern? Does she need to intensify insulin or Metformin?</w:t>
      </w:r>
    </w:p>
    <w:p w14:paraId="5D6C84A3" w14:textId="27295B46" w:rsidR="00535CBC" w:rsidRPr="00535CBC" w:rsidRDefault="00535CBC" w:rsidP="00535CBC">
      <w:r>
        <w:rPr>
          <w:noProof/>
          <w:lang w:eastAsia="en-GB"/>
        </w:rPr>
        <w:drawing>
          <wp:inline distT="0" distB="0" distL="0" distR="0" wp14:anchorId="789F6225" wp14:editId="15851DDB">
            <wp:extent cx="2981741" cy="1695687"/>
            <wp:effectExtent l="0" t="0" r="0" b="0"/>
            <wp:docPr id="510439277" name="Picture 510439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741" cy="1695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F044A" w14:textId="77777777" w:rsidR="00625C0F" w:rsidRDefault="00625C0F" w:rsidP="00625C0F">
      <w:pPr>
        <w:pStyle w:val="Caption"/>
      </w:pPr>
      <w:r>
        <w:t xml:space="preserve">Figure </w:t>
      </w:r>
      <w:fldSimple w:instr=" SEQ Figure \* ARABIC ">
        <w:r>
          <w:rPr>
            <w:noProof/>
          </w:rPr>
          <w:t>2</w:t>
        </w:r>
      </w:fldSimple>
      <w:r>
        <w:t xml:space="preserve"> Hypoglycaemia followed by hyperglycaemia. Did she over-correct? It is repeated, the next night. Did she overcompensate for reactive high? Does-bedtime basal needs to be reduced?</w:t>
      </w:r>
    </w:p>
    <w:p w14:paraId="0AD97528" w14:textId="77777777" w:rsidR="00625C0F" w:rsidRDefault="00625C0F" w:rsidP="00B95181">
      <w:pPr>
        <w:pStyle w:val="ListParagraph"/>
        <w:spacing w:after="0"/>
        <w:ind w:left="0"/>
        <w:jc w:val="both"/>
        <w:rPr>
          <w:rFonts w:cstheme="minorHAnsi"/>
          <w:b/>
          <w:bCs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3BC81293" wp14:editId="057D5A63">
            <wp:extent cx="2029108" cy="1762371"/>
            <wp:effectExtent l="0" t="0" r="0" b="0"/>
            <wp:docPr id="485197483" name="Picture 485197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108" cy="1762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1844B" w14:textId="77777777" w:rsidR="00625C0F" w:rsidRDefault="00625C0F" w:rsidP="00B95181">
      <w:pPr>
        <w:pStyle w:val="ListParagraph"/>
        <w:spacing w:after="0"/>
        <w:ind w:left="0"/>
        <w:jc w:val="both"/>
        <w:rPr>
          <w:rFonts w:cstheme="minorHAnsi"/>
          <w:b/>
          <w:bCs/>
          <w:sz w:val="28"/>
          <w:szCs w:val="28"/>
        </w:rPr>
      </w:pPr>
    </w:p>
    <w:p w14:paraId="158B1FCC" w14:textId="258559C3" w:rsidR="00625C0F" w:rsidRDefault="00625C0F" w:rsidP="00625C0F">
      <w:pPr>
        <w:pStyle w:val="Caption"/>
      </w:pPr>
      <w:r>
        <w:t xml:space="preserve">Figure </w:t>
      </w:r>
      <w:fldSimple w:instr=" SEQ Figure \* ARABIC ">
        <w:r>
          <w:rPr>
            <w:noProof/>
          </w:rPr>
          <w:t>3</w:t>
        </w:r>
      </w:fldSimple>
      <w:r>
        <w:t xml:space="preserve"> Overnight hypo. Did she confirm with a finger stick measurement? Measured at 0200, but seems as not enough hypo treatment. Reduce bedtime basal? Educate on hypo treatment? </w:t>
      </w:r>
    </w:p>
    <w:p w14:paraId="12653C48" w14:textId="53704630" w:rsidR="00B95181" w:rsidRPr="00EF1BFA" w:rsidRDefault="00B95181" w:rsidP="00B95181">
      <w:pPr>
        <w:pStyle w:val="ListParagraph"/>
        <w:spacing w:after="0"/>
        <w:ind w:left="0"/>
        <w:jc w:val="both"/>
        <w:rPr>
          <w:rFonts w:cstheme="minorHAnsi"/>
          <w:b/>
          <w:bCs/>
          <w:sz w:val="28"/>
          <w:szCs w:val="28"/>
        </w:rPr>
      </w:pPr>
      <w:r w:rsidRPr="00EF1BFA">
        <w:rPr>
          <w:rFonts w:cstheme="minorHAnsi"/>
          <w:b/>
          <w:bCs/>
          <w:sz w:val="28"/>
          <w:szCs w:val="28"/>
        </w:rPr>
        <w:t>Interventions:</w:t>
      </w:r>
    </w:p>
    <w:p w14:paraId="50C6583E" w14:textId="77777777" w:rsidR="00B95181" w:rsidRPr="00EF1BFA" w:rsidRDefault="00B95181" w:rsidP="00B95181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EF1BFA">
        <w:rPr>
          <w:rFonts w:cstheme="minorHAnsi"/>
          <w:b/>
          <w:bCs/>
          <w:sz w:val="24"/>
          <w:szCs w:val="24"/>
        </w:rPr>
        <w:t xml:space="preserve">Diet/exercise: </w:t>
      </w:r>
    </w:p>
    <w:p w14:paraId="6434244E" w14:textId="77777777" w:rsidR="00B95181" w:rsidRPr="00EF1BFA" w:rsidRDefault="00B95181" w:rsidP="00B95181">
      <w:pPr>
        <w:spacing w:after="0"/>
        <w:ind w:left="720"/>
        <w:jc w:val="both"/>
        <w:rPr>
          <w:rFonts w:cstheme="minorHAnsi"/>
          <w:sz w:val="24"/>
          <w:szCs w:val="24"/>
        </w:rPr>
      </w:pPr>
      <w:r w:rsidRPr="00EF1BFA">
        <w:rPr>
          <w:rFonts w:cstheme="minorHAnsi"/>
          <w:sz w:val="24"/>
          <w:szCs w:val="24"/>
        </w:rPr>
        <w:t xml:space="preserve">Encourage 30-50g carbohydrate at every meal, aiming for 120-180g per day. </w:t>
      </w:r>
    </w:p>
    <w:p w14:paraId="3F619FC0" w14:textId="27248E44" w:rsidR="00B95181" w:rsidRDefault="00B95181" w:rsidP="00B95181">
      <w:pPr>
        <w:spacing w:after="0"/>
        <w:ind w:left="720"/>
        <w:jc w:val="both"/>
        <w:rPr>
          <w:rFonts w:cstheme="minorHAnsi"/>
          <w:color w:val="FF0000"/>
          <w:sz w:val="24"/>
          <w:szCs w:val="24"/>
        </w:rPr>
      </w:pPr>
      <w:r w:rsidRPr="00EF1BFA">
        <w:rPr>
          <w:rFonts w:cstheme="minorHAnsi"/>
          <w:sz w:val="24"/>
          <w:szCs w:val="24"/>
        </w:rPr>
        <w:t>Insufficient carbohydrate increases risk of ketosis</w:t>
      </w:r>
      <w:r w:rsidR="00E82736">
        <w:rPr>
          <w:rFonts w:cstheme="minorHAnsi"/>
          <w:sz w:val="24"/>
          <w:szCs w:val="24"/>
        </w:rPr>
        <w:t xml:space="preserve"> </w:t>
      </w:r>
    </w:p>
    <w:p w14:paraId="40728605" w14:textId="2F573F09" w:rsidR="00535CBC" w:rsidRPr="00E82736" w:rsidRDefault="00535CBC" w:rsidP="00B95181">
      <w:pPr>
        <w:spacing w:after="0"/>
        <w:ind w:left="720"/>
        <w:jc w:val="both"/>
        <w:rPr>
          <w:rFonts w:cstheme="minorHAnsi"/>
          <w:color w:val="FF0000"/>
          <w:sz w:val="24"/>
          <w:szCs w:val="24"/>
        </w:rPr>
      </w:pPr>
      <w:r>
        <w:t>Breakfast 20- 30 g carb /snacks 10-15 g. Lunch 30-40 g carb/snack 10-15 g. Evening meal 50-60 g carb</w:t>
      </w:r>
    </w:p>
    <w:p w14:paraId="1F3A534E" w14:textId="77777777" w:rsidR="00B95181" w:rsidRPr="00EF1BFA" w:rsidRDefault="00B95181" w:rsidP="00B95181">
      <w:pPr>
        <w:spacing w:after="0"/>
        <w:ind w:left="720"/>
        <w:jc w:val="both"/>
        <w:rPr>
          <w:rFonts w:cstheme="minorHAnsi"/>
          <w:sz w:val="24"/>
          <w:szCs w:val="24"/>
        </w:rPr>
      </w:pPr>
      <w:r w:rsidRPr="00EF1BFA">
        <w:rPr>
          <w:rFonts w:cstheme="minorHAnsi"/>
          <w:sz w:val="24"/>
          <w:szCs w:val="24"/>
        </w:rPr>
        <w:t>Review diet/exercise whenever glucose levels above target, particularly if glucose levels very different at the same time of day.</w:t>
      </w:r>
    </w:p>
    <w:p w14:paraId="1B9AA6EA" w14:textId="77777777" w:rsidR="00B95181" w:rsidRPr="00535CBC" w:rsidRDefault="00B95181" w:rsidP="00B95181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535CBC">
        <w:rPr>
          <w:rFonts w:cstheme="minorHAnsi"/>
          <w:b/>
          <w:bCs/>
          <w:color w:val="000000" w:themeColor="text1"/>
          <w:sz w:val="24"/>
          <w:szCs w:val="24"/>
        </w:rPr>
        <w:t>Metformin</w:t>
      </w:r>
    </w:p>
    <w:p w14:paraId="17020EBD" w14:textId="1371D737" w:rsidR="00B95181" w:rsidRPr="00EF1BFA" w:rsidRDefault="00535CBC" w:rsidP="00B95181">
      <w:pPr>
        <w:pStyle w:val="ListParagraph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C</w:t>
      </w:r>
      <w:r w:rsidR="00DE7FB1" w:rsidRPr="00535CBC">
        <w:rPr>
          <w:rFonts w:cstheme="minorHAnsi"/>
          <w:color w:val="000000" w:themeColor="text1"/>
          <w:sz w:val="24"/>
          <w:szCs w:val="24"/>
        </w:rPr>
        <w:t>onsider</w:t>
      </w:r>
      <w:r w:rsidR="00B95181" w:rsidRPr="00535CBC">
        <w:rPr>
          <w:rFonts w:cstheme="minorHAnsi"/>
          <w:color w:val="000000" w:themeColor="text1"/>
          <w:sz w:val="24"/>
          <w:szCs w:val="24"/>
        </w:rPr>
        <w:t xml:space="preserve"> </w:t>
      </w:r>
      <w:r w:rsidR="00B95181" w:rsidRPr="00EF1BFA">
        <w:rPr>
          <w:rFonts w:cstheme="minorHAnsi"/>
          <w:sz w:val="24"/>
          <w:szCs w:val="24"/>
        </w:rPr>
        <w:t>metformin (provided not contraindicated) if:</w:t>
      </w:r>
    </w:p>
    <w:p w14:paraId="44FC372F" w14:textId="77777777" w:rsidR="00B95181" w:rsidRPr="00EF1BFA" w:rsidRDefault="00B95181" w:rsidP="00B95181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EF1BFA">
        <w:rPr>
          <w:rFonts w:eastAsia="Arial" w:cstheme="minorHAnsi"/>
          <w:sz w:val="24"/>
          <w:szCs w:val="24"/>
          <w:lang w:val="en-US"/>
        </w:rPr>
        <w:t>Pre-breakfast</w:t>
      </w:r>
      <w:r w:rsidR="00EF1BFA">
        <w:rPr>
          <w:rFonts w:eastAsia="Arial" w:cstheme="minorHAnsi"/>
          <w:sz w:val="24"/>
          <w:szCs w:val="24"/>
          <w:lang w:val="en-US"/>
        </w:rPr>
        <w:t xml:space="preserve"> and overnight</w:t>
      </w:r>
      <w:r w:rsidR="00355F49">
        <w:rPr>
          <w:rFonts w:eastAsia="Arial" w:cstheme="minorHAnsi"/>
          <w:sz w:val="24"/>
          <w:szCs w:val="24"/>
          <w:lang w:val="en-US"/>
        </w:rPr>
        <w:t>: &gt;</w:t>
      </w:r>
      <w:r w:rsidRPr="00EF1BFA">
        <w:rPr>
          <w:rFonts w:eastAsia="Arial" w:cstheme="minorHAnsi"/>
          <w:sz w:val="24"/>
          <w:szCs w:val="24"/>
          <w:lang w:val="en-US"/>
        </w:rPr>
        <w:t>3</w:t>
      </w:r>
      <w:r w:rsidR="00EF1BFA">
        <w:rPr>
          <w:rFonts w:eastAsia="Arial" w:cstheme="minorHAnsi"/>
          <w:sz w:val="24"/>
          <w:szCs w:val="24"/>
          <w:lang w:val="en-US"/>
        </w:rPr>
        <w:t xml:space="preserve"> episodes of </w:t>
      </w:r>
      <w:r w:rsidRPr="00EF1BFA">
        <w:rPr>
          <w:rFonts w:eastAsia="Arial" w:cstheme="minorHAnsi"/>
          <w:sz w:val="24"/>
          <w:szCs w:val="24"/>
          <w:lang w:val="en-US"/>
        </w:rPr>
        <w:t xml:space="preserve">glucose readings </w:t>
      </w:r>
      <w:r w:rsidR="00516283">
        <w:rPr>
          <w:rFonts w:eastAsia="Arial" w:cstheme="minorHAnsi"/>
          <w:sz w:val="24"/>
          <w:szCs w:val="24"/>
          <w:lang w:val="en-US"/>
        </w:rPr>
        <w:t>&gt;</w:t>
      </w:r>
      <w:r w:rsidRPr="00EF1BFA">
        <w:rPr>
          <w:rFonts w:eastAsia="Arial" w:cstheme="minorHAnsi"/>
          <w:sz w:val="24"/>
          <w:szCs w:val="24"/>
          <w:lang w:val="en-US"/>
        </w:rPr>
        <w:t>5.</w:t>
      </w:r>
      <w:r w:rsidR="00516283">
        <w:rPr>
          <w:rFonts w:eastAsia="Arial" w:cstheme="minorHAnsi"/>
          <w:sz w:val="24"/>
          <w:szCs w:val="24"/>
          <w:lang w:val="en-US"/>
        </w:rPr>
        <w:t>2</w:t>
      </w:r>
      <w:r w:rsidRPr="00EF1BFA">
        <w:rPr>
          <w:rFonts w:eastAsia="Arial" w:cstheme="minorHAnsi"/>
          <w:sz w:val="24"/>
          <w:szCs w:val="24"/>
          <w:lang w:val="en-US"/>
        </w:rPr>
        <w:t xml:space="preserve"> mmol/l per week (note if pre-breakfast glucose ≥7.0 mmol/l consider starting insulin rather than metformin)</w:t>
      </w:r>
    </w:p>
    <w:p w14:paraId="1ADDEDB4" w14:textId="77777777" w:rsidR="00B95181" w:rsidRPr="00516283" w:rsidRDefault="00B95181" w:rsidP="00B95181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EF1BFA">
        <w:rPr>
          <w:rFonts w:eastAsia="Arial" w:cstheme="minorHAnsi"/>
          <w:sz w:val="24"/>
          <w:szCs w:val="24"/>
          <w:lang w:val="en-US"/>
        </w:rPr>
        <w:t xml:space="preserve">One-hour post-meal: </w:t>
      </w:r>
      <w:r w:rsidR="00516283">
        <w:rPr>
          <w:rFonts w:eastAsia="Arial" w:cstheme="minorHAnsi"/>
          <w:sz w:val="24"/>
          <w:szCs w:val="24"/>
          <w:lang w:val="en-US"/>
        </w:rPr>
        <w:t>&gt;3</w:t>
      </w:r>
      <w:r w:rsidR="00EF1BFA">
        <w:rPr>
          <w:rFonts w:eastAsia="Arial" w:cstheme="minorHAnsi"/>
          <w:sz w:val="24"/>
          <w:szCs w:val="24"/>
          <w:lang w:val="en-US"/>
        </w:rPr>
        <w:t xml:space="preserve"> episodes of</w:t>
      </w:r>
      <w:r w:rsidRPr="00EF1BFA">
        <w:rPr>
          <w:rFonts w:eastAsia="Arial" w:cstheme="minorHAnsi"/>
          <w:sz w:val="24"/>
          <w:szCs w:val="24"/>
          <w:lang w:val="en-US"/>
        </w:rPr>
        <w:t xml:space="preserve"> glucose readings &gt;7.8 mmol/l at ANY time of day per week (note if post-meal glucose ≥11.1 mmol/l consider starting insulin rather than metformin)</w:t>
      </w:r>
    </w:p>
    <w:p w14:paraId="4EF4CDE2" w14:textId="77777777" w:rsidR="00516283" w:rsidRPr="00EF1BFA" w:rsidRDefault="00516283" w:rsidP="00516283">
      <w:pPr>
        <w:pStyle w:val="ListParagraph"/>
        <w:spacing w:after="0" w:line="276" w:lineRule="auto"/>
        <w:ind w:left="1440"/>
        <w:jc w:val="both"/>
        <w:rPr>
          <w:rFonts w:cstheme="minorHAnsi"/>
          <w:sz w:val="24"/>
          <w:szCs w:val="24"/>
        </w:rPr>
      </w:pPr>
    </w:p>
    <w:p w14:paraId="635E2EA0" w14:textId="77777777" w:rsidR="00B95181" w:rsidRPr="00EF1BFA" w:rsidRDefault="00B95181" w:rsidP="00B95181">
      <w:pPr>
        <w:spacing w:after="0"/>
        <w:ind w:left="360"/>
        <w:jc w:val="both"/>
        <w:rPr>
          <w:rFonts w:cstheme="minorHAnsi"/>
          <w:b/>
          <w:iCs/>
          <w:sz w:val="24"/>
          <w:szCs w:val="24"/>
        </w:rPr>
      </w:pPr>
      <w:r w:rsidRPr="00EF1BFA">
        <w:rPr>
          <w:rFonts w:cstheme="minorHAnsi"/>
          <w:b/>
          <w:iCs/>
          <w:sz w:val="24"/>
          <w:szCs w:val="24"/>
        </w:rPr>
        <w:t xml:space="preserve">c)   Insulin </w:t>
      </w:r>
    </w:p>
    <w:p w14:paraId="2F2FAA42" w14:textId="77777777" w:rsidR="00B95181" w:rsidRPr="00EF1BFA" w:rsidRDefault="00B95181" w:rsidP="00B95181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cstheme="minorHAnsi"/>
          <w:bCs/>
          <w:iCs/>
          <w:sz w:val="24"/>
          <w:szCs w:val="24"/>
        </w:rPr>
      </w:pPr>
      <w:r w:rsidRPr="00EF1BFA">
        <w:rPr>
          <w:rFonts w:cstheme="minorHAnsi"/>
          <w:bCs/>
          <w:iCs/>
          <w:sz w:val="24"/>
          <w:szCs w:val="24"/>
        </w:rPr>
        <w:t xml:space="preserve">Insulin should be </w:t>
      </w:r>
      <w:r w:rsidR="00DE7FB1" w:rsidRPr="00535CBC">
        <w:rPr>
          <w:rFonts w:cstheme="minorHAnsi"/>
          <w:bCs/>
          <w:iCs/>
          <w:color w:val="000000" w:themeColor="text1"/>
          <w:sz w:val="24"/>
          <w:szCs w:val="24"/>
        </w:rPr>
        <w:t xml:space="preserve">considered </w:t>
      </w:r>
      <w:r w:rsidRPr="00EF1BFA">
        <w:rPr>
          <w:rFonts w:cstheme="minorHAnsi"/>
          <w:bCs/>
          <w:iCs/>
          <w:sz w:val="24"/>
          <w:szCs w:val="24"/>
        </w:rPr>
        <w:t xml:space="preserve">at diagnosis of GDM if OGTT shows fasting plasma glucose ≥7.0 mmol/l, or 2 hour plasma glucose ≥11.1 mmol/L.  </w:t>
      </w:r>
    </w:p>
    <w:p w14:paraId="52A382A9" w14:textId="77777777" w:rsidR="00B95181" w:rsidRDefault="00B95181" w:rsidP="00B95181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cstheme="minorHAnsi"/>
          <w:bCs/>
          <w:iCs/>
          <w:sz w:val="24"/>
          <w:szCs w:val="24"/>
        </w:rPr>
      </w:pPr>
      <w:r w:rsidRPr="00535CBC">
        <w:rPr>
          <w:rFonts w:cstheme="minorHAnsi"/>
          <w:bCs/>
          <w:iCs/>
          <w:color w:val="000000" w:themeColor="text1"/>
          <w:sz w:val="24"/>
          <w:szCs w:val="24"/>
        </w:rPr>
        <w:t xml:space="preserve">Consider </w:t>
      </w:r>
      <w:r w:rsidRPr="00EF1BFA">
        <w:rPr>
          <w:rFonts w:cstheme="minorHAnsi"/>
          <w:bCs/>
          <w:iCs/>
          <w:sz w:val="24"/>
          <w:szCs w:val="24"/>
        </w:rPr>
        <w:t xml:space="preserve">starting insulin rather than metformin if </w:t>
      </w:r>
      <w:r w:rsidR="0022445F" w:rsidRPr="00EF1BFA">
        <w:rPr>
          <w:rFonts w:cstheme="minorHAnsi"/>
          <w:bCs/>
          <w:iCs/>
          <w:sz w:val="24"/>
          <w:szCs w:val="24"/>
        </w:rPr>
        <w:t>libre</w:t>
      </w:r>
      <w:r w:rsidRPr="00EF1BFA">
        <w:rPr>
          <w:rFonts w:cstheme="minorHAnsi"/>
          <w:bCs/>
          <w:iCs/>
          <w:sz w:val="24"/>
          <w:szCs w:val="24"/>
        </w:rPr>
        <w:t xml:space="preserve"> </w:t>
      </w:r>
      <w:r w:rsidR="0022445F" w:rsidRPr="00EF1BFA">
        <w:rPr>
          <w:rFonts w:cstheme="minorHAnsi"/>
          <w:bCs/>
          <w:iCs/>
          <w:sz w:val="24"/>
          <w:szCs w:val="24"/>
        </w:rPr>
        <w:t>glucose</w:t>
      </w:r>
      <w:r w:rsidRPr="00EF1BFA">
        <w:rPr>
          <w:rFonts w:cstheme="minorHAnsi"/>
          <w:bCs/>
          <w:iCs/>
          <w:sz w:val="24"/>
          <w:szCs w:val="24"/>
        </w:rPr>
        <w:t xml:space="preserve"> monitoring shows</w:t>
      </w:r>
      <w:r w:rsidR="0022445F" w:rsidRPr="00EF1BFA">
        <w:rPr>
          <w:rFonts w:cstheme="minorHAnsi"/>
          <w:bCs/>
          <w:iCs/>
          <w:sz w:val="24"/>
          <w:szCs w:val="24"/>
        </w:rPr>
        <w:t xml:space="preserve"> overnight and </w:t>
      </w:r>
      <w:r w:rsidRPr="00EF1BFA">
        <w:rPr>
          <w:rFonts w:cstheme="minorHAnsi"/>
          <w:bCs/>
          <w:iCs/>
          <w:sz w:val="24"/>
          <w:szCs w:val="24"/>
        </w:rPr>
        <w:t>pre-breakfast</w:t>
      </w:r>
      <w:r w:rsidR="0022445F" w:rsidRPr="00EF1BFA">
        <w:rPr>
          <w:rFonts w:cstheme="minorHAnsi"/>
          <w:bCs/>
          <w:iCs/>
          <w:sz w:val="24"/>
          <w:szCs w:val="24"/>
        </w:rPr>
        <w:t xml:space="preserve"> readings</w:t>
      </w:r>
      <w:r w:rsidRPr="00EF1BFA">
        <w:rPr>
          <w:rFonts w:cstheme="minorHAnsi"/>
          <w:bCs/>
          <w:iCs/>
          <w:sz w:val="24"/>
          <w:szCs w:val="24"/>
        </w:rPr>
        <w:t xml:space="preserve"> </w:t>
      </w:r>
      <w:r w:rsidR="00516283" w:rsidRPr="00516283">
        <w:rPr>
          <w:rFonts w:cstheme="minorHAnsi"/>
          <w:bCs/>
          <w:iCs/>
          <w:sz w:val="24"/>
          <w:szCs w:val="24"/>
          <w:u w:val="single"/>
        </w:rPr>
        <w:t>&gt;</w:t>
      </w:r>
      <w:r w:rsidRPr="00EF1BFA">
        <w:rPr>
          <w:rFonts w:cstheme="minorHAnsi"/>
          <w:bCs/>
          <w:iCs/>
          <w:sz w:val="24"/>
          <w:szCs w:val="24"/>
        </w:rPr>
        <w:t>7.0 mmol/l or 1-hour post-meals ≥11.1 mmol/l.</w:t>
      </w:r>
    </w:p>
    <w:p w14:paraId="65D881AE" w14:textId="77777777" w:rsidR="00516283" w:rsidRPr="00EF1BFA" w:rsidRDefault="00516283" w:rsidP="00516283">
      <w:pPr>
        <w:pStyle w:val="ListParagraph"/>
        <w:spacing w:after="0" w:line="276" w:lineRule="auto"/>
        <w:ind w:left="1440"/>
        <w:jc w:val="both"/>
        <w:rPr>
          <w:rFonts w:cstheme="minorHAnsi"/>
          <w:bCs/>
          <w:iCs/>
          <w:sz w:val="24"/>
          <w:szCs w:val="24"/>
        </w:rPr>
      </w:pPr>
    </w:p>
    <w:p w14:paraId="3DF3ECD1" w14:textId="77777777" w:rsidR="00B95181" w:rsidRPr="00EF1BFA" w:rsidRDefault="00B95181" w:rsidP="00B95181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cstheme="minorHAnsi"/>
          <w:b/>
          <w:iCs/>
          <w:sz w:val="24"/>
          <w:szCs w:val="24"/>
        </w:rPr>
      </w:pPr>
      <w:r w:rsidRPr="00EF1BFA">
        <w:rPr>
          <w:rFonts w:cstheme="minorHAnsi"/>
          <w:bCs/>
          <w:iCs/>
          <w:sz w:val="24"/>
          <w:szCs w:val="24"/>
        </w:rPr>
        <w:t xml:space="preserve">Once on metformin 1000 mg bd (or maximum tolerated dose) for one week OR if metformin not tolerated/contraindicated/declined start insulin if: </w:t>
      </w:r>
    </w:p>
    <w:p w14:paraId="51D0EA63" w14:textId="77777777" w:rsidR="00B95181" w:rsidRPr="00EF1BFA" w:rsidRDefault="00B95181" w:rsidP="00B95181">
      <w:pPr>
        <w:pStyle w:val="ListParagraph"/>
        <w:numPr>
          <w:ilvl w:val="1"/>
          <w:numId w:val="20"/>
        </w:numPr>
        <w:spacing w:after="0" w:line="276" w:lineRule="auto"/>
        <w:jc w:val="both"/>
        <w:rPr>
          <w:rFonts w:cstheme="minorHAnsi"/>
          <w:bCs/>
          <w:iCs/>
          <w:sz w:val="24"/>
          <w:szCs w:val="24"/>
        </w:rPr>
      </w:pPr>
      <w:bookmarkStart w:id="1" w:name="_Hlk66721859"/>
      <w:r w:rsidRPr="00EF1BFA">
        <w:rPr>
          <w:rFonts w:cstheme="minorHAnsi"/>
          <w:bCs/>
          <w:iCs/>
          <w:sz w:val="24"/>
          <w:szCs w:val="24"/>
        </w:rPr>
        <w:t>Pre-breakfast</w:t>
      </w:r>
      <w:r w:rsidR="0022445F" w:rsidRPr="00EF1BFA">
        <w:rPr>
          <w:rFonts w:cstheme="minorHAnsi"/>
          <w:bCs/>
          <w:iCs/>
          <w:sz w:val="24"/>
          <w:szCs w:val="24"/>
        </w:rPr>
        <w:t xml:space="preserve"> and overnight</w:t>
      </w:r>
      <w:r w:rsidRPr="00EF1BFA">
        <w:rPr>
          <w:rFonts w:cstheme="minorHAnsi"/>
          <w:bCs/>
          <w:iCs/>
          <w:sz w:val="24"/>
          <w:szCs w:val="24"/>
        </w:rPr>
        <w:t xml:space="preserve">: </w:t>
      </w:r>
      <w:r w:rsidR="0022445F" w:rsidRPr="00EF1BFA">
        <w:rPr>
          <w:rFonts w:cstheme="minorHAnsi"/>
          <w:bCs/>
          <w:iCs/>
          <w:sz w:val="24"/>
          <w:szCs w:val="24"/>
        </w:rPr>
        <w:t>glucose</w:t>
      </w:r>
      <w:r w:rsidR="00516283">
        <w:rPr>
          <w:rFonts w:cstheme="minorHAnsi"/>
          <w:bCs/>
          <w:iCs/>
          <w:sz w:val="24"/>
          <w:szCs w:val="24"/>
        </w:rPr>
        <w:t xml:space="preserve"> readings &gt;5.2</w:t>
      </w:r>
      <w:r w:rsidRPr="00EF1BFA">
        <w:rPr>
          <w:rFonts w:cstheme="minorHAnsi"/>
          <w:bCs/>
          <w:iCs/>
          <w:sz w:val="24"/>
          <w:szCs w:val="24"/>
        </w:rPr>
        <w:t xml:space="preserve"> mmol/l</w:t>
      </w:r>
      <w:r w:rsidR="0022445F" w:rsidRPr="00EF1BFA">
        <w:rPr>
          <w:rFonts w:cstheme="minorHAnsi"/>
          <w:bCs/>
          <w:iCs/>
          <w:sz w:val="24"/>
          <w:szCs w:val="24"/>
        </w:rPr>
        <w:t xml:space="preserve"> for most of the night</w:t>
      </w:r>
      <w:r w:rsidR="00516283">
        <w:rPr>
          <w:rFonts w:cstheme="minorHAnsi"/>
          <w:bCs/>
          <w:iCs/>
          <w:sz w:val="24"/>
          <w:szCs w:val="24"/>
        </w:rPr>
        <w:t xml:space="preserve"> &gt;</w:t>
      </w:r>
      <w:r w:rsidRPr="00EF1BFA">
        <w:rPr>
          <w:rFonts w:cstheme="minorHAnsi"/>
          <w:bCs/>
          <w:iCs/>
          <w:sz w:val="24"/>
          <w:szCs w:val="24"/>
        </w:rPr>
        <w:t>3 times per week.  Start pre-bed basal insulin</w:t>
      </w:r>
    </w:p>
    <w:p w14:paraId="56BCB759" w14:textId="77777777" w:rsidR="00B95181" w:rsidRPr="00EF1BFA" w:rsidRDefault="00B95181" w:rsidP="00B95181">
      <w:pPr>
        <w:pStyle w:val="ListParagraph"/>
        <w:numPr>
          <w:ilvl w:val="1"/>
          <w:numId w:val="20"/>
        </w:numPr>
        <w:spacing w:after="0" w:line="276" w:lineRule="auto"/>
        <w:jc w:val="both"/>
        <w:rPr>
          <w:rFonts w:cstheme="minorHAnsi"/>
          <w:bCs/>
          <w:iCs/>
          <w:sz w:val="24"/>
          <w:szCs w:val="24"/>
        </w:rPr>
      </w:pPr>
      <w:bookmarkStart w:id="2" w:name="_Hlk66723332"/>
      <w:bookmarkEnd w:id="1"/>
      <w:r w:rsidRPr="00EF1BFA">
        <w:rPr>
          <w:rFonts w:cstheme="minorHAnsi"/>
          <w:bCs/>
          <w:iCs/>
          <w:sz w:val="24"/>
          <w:szCs w:val="24"/>
        </w:rPr>
        <w:t xml:space="preserve">One-hour post-meal: </w:t>
      </w:r>
      <w:r w:rsidR="0022445F" w:rsidRPr="00EF1BFA">
        <w:rPr>
          <w:rFonts w:cstheme="minorHAnsi"/>
          <w:bCs/>
          <w:iCs/>
          <w:sz w:val="24"/>
          <w:szCs w:val="24"/>
        </w:rPr>
        <w:t>glucose readings &gt;7.8</w:t>
      </w:r>
      <w:r w:rsidRPr="00EF1BFA">
        <w:rPr>
          <w:rFonts w:cstheme="minorHAnsi"/>
          <w:bCs/>
          <w:iCs/>
          <w:sz w:val="24"/>
          <w:szCs w:val="24"/>
        </w:rPr>
        <w:t xml:space="preserve"> mmol/l</w:t>
      </w:r>
      <w:r w:rsidR="0022445F" w:rsidRPr="00EF1BFA">
        <w:rPr>
          <w:rFonts w:cstheme="minorHAnsi"/>
          <w:bCs/>
          <w:iCs/>
          <w:sz w:val="24"/>
          <w:szCs w:val="24"/>
        </w:rPr>
        <w:t xml:space="preserve"> </w:t>
      </w:r>
      <w:r w:rsidR="00516283">
        <w:rPr>
          <w:rFonts w:cstheme="minorHAnsi"/>
          <w:bCs/>
          <w:iCs/>
          <w:sz w:val="24"/>
          <w:szCs w:val="24"/>
        </w:rPr>
        <w:t>at the same time of day &gt;</w:t>
      </w:r>
      <w:r w:rsidRPr="00EF1BFA">
        <w:rPr>
          <w:rFonts w:cstheme="minorHAnsi"/>
          <w:bCs/>
          <w:iCs/>
          <w:sz w:val="24"/>
          <w:szCs w:val="24"/>
        </w:rPr>
        <w:t>3 times per week.  Start pre-meal rapid-acting insulin for the appropriate meal</w:t>
      </w:r>
    </w:p>
    <w:bookmarkEnd w:id="2"/>
    <w:p w14:paraId="20D2B3F1" w14:textId="77777777" w:rsidR="00B95181" w:rsidRPr="00EF1BFA" w:rsidRDefault="00B95181" w:rsidP="00B95181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cstheme="minorHAnsi"/>
          <w:bCs/>
          <w:iCs/>
          <w:sz w:val="24"/>
          <w:szCs w:val="24"/>
        </w:rPr>
      </w:pPr>
      <w:r w:rsidRPr="00EF1BFA">
        <w:rPr>
          <w:rFonts w:cstheme="minorHAnsi"/>
          <w:bCs/>
          <w:iCs/>
          <w:sz w:val="24"/>
          <w:szCs w:val="24"/>
        </w:rPr>
        <w:t xml:space="preserve">If insulin therapy declined, document and discuss with diabetes consultant or DSN. </w:t>
      </w:r>
    </w:p>
    <w:p w14:paraId="4E4DD986" w14:textId="77777777" w:rsidR="00B95181" w:rsidRPr="00EF1BFA" w:rsidRDefault="00B95181" w:rsidP="00B95181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cstheme="minorHAnsi"/>
          <w:bCs/>
          <w:iCs/>
          <w:sz w:val="24"/>
          <w:szCs w:val="24"/>
        </w:rPr>
      </w:pPr>
      <w:r w:rsidRPr="00EF1BFA">
        <w:rPr>
          <w:rFonts w:cstheme="minorHAnsi"/>
          <w:bCs/>
          <w:iCs/>
          <w:sz w:val="24"/>
          <w:szCs w:val="24"/>
        </w:rPr>
        <w:t>If glucose levels above target on insulin, increase appropriate dose.</w:t>
      </w:r>
    </w:p>
    <w:p w14:paraId="1B9ED3A1" w14:textId="77777777" w:rsidR="00B95181" w:rsidRPr="00EC4192" w:rsidRDefault="00B95181" w:rsidP="00B95181">
      <w:pPr>
        <w:autoSpaceDE w:val="0"/>
        <w:autoSpaceDN w:val="0"/>
        <w:adjustRightInd w:val="0"/>
        <w:spacing w:after="0"/>
        <w:jc w:val="both"/>
        <w:rPr>
          <w:rFonts w:cstheme="minorHAnsi"/>
          <w:bCs/>
          <w:i/>
          <w:iCs/>
        </w:rPr>
      </w:pPr>
    </w:p>
    <w:p w14:paraId="37299B2F" w14:textId="6285F5A7" w:rsidR="0022445F" w:rsidRPr="00EC4192" w:rsidRDefault="00625C0F" w:rsidP="0022445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36"/>
          <w:szCs w:val="36"/>
        </w:rPr>
      </w:pPr>
      <w:r>
        <w:rPr>
          <w:rFonts w:cstheme="minorHAnsi"/>
          <w:b/>
          <w:bCs/>
          <w:color w:val="000000"/>
          <w:sz w:val="36"/>
          <w:szCs w:val="36"/>
        </w:rPr>
        <w:t>Use the GDM-Health guideline for how to start and titrate insulin</w:t>
      </w:r>
    </w:p>
    <w:p w14:paraId="52332FCB" w14:textId="77777777" w:rsidR="0022445F" w:rsidRPr="0022445F" w:rsidRDefault="0022445F" w:rsidP="0022445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945AEC4" w14:textId="77777777" w:rsidR="00EC4192" w:rsidRDefault="00EC4192" w:rsidP="00B95181">
      <w:pPr>
        <w:pStyle w:val="ListParagraph"/>
        <w:spacing w:after="0"/>
        <w:ind w:left="0"/>
        <w:jc w:val="both"/>
        <w:rPr>
          <w:rFonts w:cstheme="minorHAnsi"/>
          <w:b/>
          <w:iCs/>
          <w:u w:val="single"/>
        </w:rPr>
      </w:pPr>
    </w:p>
    <w:p w14:paraId="614E76C2" w14:textId="77777777" w:rsidR="00B66679" w:rsidRDefault="00B66679" w:rsidP="00B6667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36"/>
          <w:szCs w:val="36"/>
        </w:rPr>
      </w:pPr>
      <w:r>
        <w:rPr>
          <w:rFonts w:cstheme="minorHAnsi"/>
          <w:b/>
          <w:bCs/>
          <w:color w:val="000000"/>
          <w:sz w:val="36"/>
          <w:szCs w:val="36"/>
        </w:rPr>
        <w:t>Follow-up</w:t>
      </w:r>
    </w:p>
    <w:p w14:paraId="1A2EDD5A" w14:textId="77777777" w:rsidR="00B66679" w:rsidRPr="00B66679" w:rsidRDefault="00B66679" w:rsidP="00B666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36"/>
          <w:szCs w:val="36"/>
        </w:rPr>
      </w:pPr>
    </w:p>
    <w:p w14:paraId="12EE7640" w14:textId="77777777" w:rsidR="00B66679" w:rsidRPr="00B66679" w:rsidRDefault="00B66679" w:rsidP="00B66679">
      <w:pPr>
        <w:autoSpaceDE w:val="0"/>
        <w:autoSpaceDN w:val="0"/>
        <w:adjustRightInd w:val="0"/>
        <w:spacing w:after="70" w:line="240" w:lineRule="auto"/>
        <w:rPr>
          <w:rFonts w:cstheme="minorHAnsi"/>
          <w:color w:val="000000"/>
          <w:sz w:val="24"/>
          <w:szCs w:val="24"/>
        </w:rPr>
      </w:pPr>
      <w:r w:rsidRPr="00B66679">
        <w:rPr>
          <w:rFonts w:cstheme="minorHAnsi"/>
          <w:color w:val="000000"/>
          <w:sz w:val="24"/>
          <w:szCs w:val="24"/>
        </w:rPr>
        <w:t xml:space="preserve">• If </w:t>
      </w:r>
      <w:r>
        <w:rPr>
          <w:rFonts w:cstheme="minorHAnsi"/>
          <w:color w:val="000000"/>
          <w:sz w:val="24"/>
          <w:szCs w:val="24"/>
        </w:rPr>
        <w:t>libre traces visible</w:t>
      </w:r>
      <w:r w:rsidRPr="00B66679">
        <w:rPr>
          <w:rFonts w:cstheme="minorHAnsi"/>
          <w:color w:val="000000"/>
          <w:sz w:val="24"/>
          <w:szCs w:val="24"/>
        </w:rPr>
        <w:t xml:space="preserve"> &amp; </w:t>
      </w:r>
      <w:r>
        <w:rPr>
          <w:rFonts w:cstheme="minorHAnsi"/>
          <w:color w:val="000000"/>
          <w:sz w:val="24"/>
          <w:szCs w:val="24"/>
        </w:rPr>
        <w:t>glucose</w:t>
      </w:r>
      <w:r w:rsidRPr="00B66679">
        <w:rPr>
          <w:rFonts w:cstheme="minorHAnsi"/>
          <w:color w:val="000000"/>
          <w:sz w:val="24"/>
          <w:szCs w:val="24"/>
        </w:rPr>
        <w:t xml:space="preserve"> levels are in target, </w:t>
      </w:r>
      <w:r>
        <w:rPr>
          <w:rFonts w:cstheme="minorHAnsi"/>
          <w:color w:val="000000"/>
          <w:sz w:val="24"/>
          <w:szCs w:val="24"/>
        </w:rPr>
        <w:t>libreview</w:t>
      </w:r>
      <w:r w:rsidRPr="00B66679">
        <w:rPr>
          <w:rFonts w:cstheme="minorHAnsi"/>
          <w:color w:val="000000"/>
          <w:sz w:val="24"/>
          <w:szCs w:val="24"/>
        </w:rPr>
        <w:t xml:space="preserve"> will be checked as above &amp; the woman will be seen face-to-face by a diabetes educator at her planned midwi</w:t>
      </w:r>
      <w:r>
        <w:rPr>
          <w:rFonts w:cstheme="minorHAnsi"/>
          <w:color w:val="000000"/>
          <w:sz w:val="24"/>
          <w:szCs w:val="24"/>
        </w:rPr>
        <w:t>fe/obstetrician visits: 16-18, 24-25, 28, 31-32</w:t>
      </w:r>
      <w:r w:rsidRPr="00B66679">
        <w:rPr>
          <w:rFonts w:cstheme="minorHAnsi"/>
          <w:color w:val="000000"/>
          <w:sz w:val="24"/>
          <w:szCs w:val="24"/>
        </w:rPr>
        <w:t xml:space="preserve">, 34, 36, 38, &amp; 40 weeks of gestation. Face-to-face diabetes review may not be required at 38 &amp; 40 week visits if there are no concerns. </w:t>
      </w:r>
    </w:p>
    <w:p w14:paraId="613B43B3" w14:textId="77777777" w:rsidR="00B66679" w:rsidRPr="00B66679" w:rsidRDefault="00B66679" w:rsidP="00B66679">
      <w:pPr>
        <w:autoSpaceDE w:val="0"/>
        <w:autoSpaceDN w:val="0"/>
        <w:adjustRightInd w:val="0"/>
        <w:spacing w:after="70" w:line="240" w:lineRule="auto"/>
        <w:rPr>
          <w:rFonts w:cstheme="minorHAnsi"/>
          <w:color w:val="000000"/>
          <w:sz w:val="24"/>
          <w:szCs w:val="24"/>
        </w:rPr>
      </w:pPr>
      <w:r w:rsidRPr="00B66679">
        <w:rPr>
          <w:rFonts w:cstheme="minorHAnsi"/>
          <w:color w:val="000000"/>
          <w:sz w:val="24"/>
          <w:szCs w:val="24"/>
        </w:rPr>
        <w:t xml:space="preserve">• If the </w:t>
      </w:r>
      <w:r>
        <w:rPr>
          <w:rFonts w:cstheme="minorHAnsi"/>
          <w:color w:val="000000"/>
          <w:sz w:val="24"/>
          <w:szCs w:val="24"/>
        </w:rPr>
        <w:t xml:space="preserve">libre trace is &lt; 60% visible </w:t>
      </w:r>
      <w:r w:rsidRPr="00B66679">
        <w:rPr>
          <w:rFonts w:cstheme="minorHAnsi"/>
          <w:color w:val="000000"/>
          <w:sz w:val="24"/>
          <w:szCs w:val="24"/>
        </w:rPr>
        <w:t xml:space="preserve">or </w:t>
      </w:r>
      <w:r>
        <w:rPr>
          <w:rFonts w:cstheme="minorHAnsi"/>
          <w:color w:val="000000"/>
          <w:sz w:val="24"/>
          <w:szCs w:val="24"/>
        </w:rPr>
        <w:t>glucose</w:t>
      </w:r>
      <w:r w:rsidRPr="00B66679">
        <w:rPr>
          <w:rFonts w:cstheme="minorHAnsi"/>
          <w:color w:val="000000"/>
          <w:sz w:val="24"/>
          <w:szCs w:val="24"/>
        </w:rPr>
        <w:t xml:space="preserve"> levels are out of target, &amp; this is not resolved </w:t>
      </w:r>
      <w:r>
        <w:rPr>
          <w:rFonts w:cstheme="minorHAnsi"/>
          <w:color w:val="000000"/>
          <w:sz w:val="24"/>
          <w:szCs w:val="24"/>
        </w:rPr>
        <w:t xml:space="preserve">within 2 weeks by remote review, </w:t>
      </w:r>
      <w:r w:rsidRPr="00B66679">
        <w:rPr>
          <w:rFonts w:cstheme="minorHAnsi"/>
          <w:color w:val="000000"/>
          <w:sz w:val="24"/>
          <w:szCs w:val="24"/>
        </w:rPr>
        <w:t xml:space="preserve">the woman should be offered a face-to-face appointment in diabetes pregnancy clinic within 1 week. Such women will be reviewed face-to face at least every 2-4 weeks until management can be done safely </w:t>
      </w:r>
      <w:r>
        <w:rPr>
          <w:rFonts w:cstheme="minorHAnsi"/>
          <w:color w:val="000000"/>
          <w:sz w:val="24"/>
          <w:szCs w:val="24"/>
        </w:rPr>
        <w:t>again remotely</w:t>
      </w:r>
      <w:r w:rsidRPr="00B66679">
        <w:rPr>
          <w:rFonts w:cstheme="minorHAnsi"/>
          <w:color w:val="000000"/>
          <w:sz w:val="24"/>
          <w:szCs w:val="24"/>
        </w:rPr>
        <w:t xml:space="preserve">. </w:t>
      </w:r>
    </w:p>
    <w:p w14:paraId="39A10AB0" w14:textId="77777777" w:rsidR="00B66679" w:rsidRDefault="00B66679" w:rsidP="00B66679">
      <w:pPr>
        <w:numPr>
          <w:ilvl w:val="1"/>
          <w:numId w:val="25"/>
        </w:numPr>
        <w:autoSpaceDE w:val="0"/>
        <w:autoSpaceDN w:val="0"/>
        <w:adjustRightInd w:val="0"/>
        <w:spacing w:after="53" w:line="240" w:lineRule="auto"/>
        <w:rPr>
          <w:rFonts w:cstheme="minorHAnsi"/>
          <w:color w:val="000000"/>
          <w:sz w:val="24"/>
          <w:szCs w:val="24"/>
        </w:rPr>
      </w:pPr>
      <w:r w:rsidRPr="00B66679">
        <w:rPr>
          <w:rFonts w:cstheme="minorHAnsi"/>
          <w:color w:val="000000"/>
          <w:sz w:val="24"/>
          <w:szCs w:val="24"/>
        </w:rPr>
        <w:t xml:space="preserve">• For women who are unable, or do not wish, to use GDm-Health® (e.g. unable to use the technology, no access to suitable smart phone, unable to speak English): </w:t>
      </w:r>
    </w:p>
    <w:p w14:paraId="7223C18D" w14:textId="482E0579" w:rsidR="00B66679" w:rsidRDefault="00B66679" w:rsidP="00625C0F">
      <w:pPr>
        <w:numPr>
          <w:ilvl w:val="3"/>
          <w:numId w:val="25"/>
        </w:numPr>
        <w:autoSpaceDE w:val="0"/>
        <w:autoSpaceDN w:val="0"/>
        <w:adjustRightInd w:val="0"/>
        <w:spacing w:after="53" w:line="240" w:lineRule="auto"/>
        <w:rPr>
          <w:rFonts w:cstheme="minorHAnsi"/>
          <w:color w:val="000000"/>
          <w:sz w:val="24"/>
          <w:szCs w:val="24"/>
        </w:rPr>
      </w:pPr>
      <w:r w:rsidRPr="00B66679">
        <w:rPr>
          <w:rFonts w:cstheme="minorHAnsi"/>
          <w:color w:val="000000"/>
          <w:sz w:val="24"/>
          <w:szCs w:val="24"/>
        </w:rPr>
        <w:t xml:space="preserve">o </w:t>
      </w:r>
      <w:r w:rsidR="00625C0F">
        <w:rPr>
          <w:rFonts w:cstheme="minorHAnsi"/>
          <w:color w:val="000000"/>
          <w:sz w:val="24"/>
          <w:szCs w:val="24"/>
        </w:rPr>
        <w:tab/>
      </w:r>
      <w:r w:rsidRPr="00B66679">
        <w:rPr>
          <w:rFonts w:cstheme="minorHAnsi"/>
          <w:color w:val="000000"/>
          <w:sz w:val="24"/>
          <w:szCs w:val="24"/>
        </w:rPr>
        <w:t xml:space="preserve">Email/telephone communication weekly (ensure on email/telephone list) &amp; face-to-face 2-4 weekly </w:t>
      </w:r>
    </w:p>
    <w:p w14:paraId="60C5203A" w14:textId="77777777" w:rsidR="00B66679" w:rsidRPr="00B66679" w:rsidRDefault="00B66679" w:rsidP="00B66679">
      <w:pPr>
        <w:numPr>
          <w:ilvl w:val="1"/>
          <w:numId w:val="25"/>
        </w:numPr>
        <w:autoSpaceDE w:val="0"/>
        <w:autoSpaceDN w:val="0"/>
        <w:adjustRightInd w:val="0"/>
        <w:spacing w:after="53" w:line="240" w:lineRule="auto"/>
        <w:rPr>
          <w:rFonts w:cstheme="minorHAnsi"/>
          <w:color w:val="000000"/>
          <w:sz w:val="24"/>
          <w:szCs w:val="24"/>
        </w:rPr>
      </w:pPr>
      <w:r w:rsidRPr="00B66679">
        <w:rPr>
          <w:rFonts w:cstheme="minorHAnsi"/>
          <w:i/>
          <w:iCs/>
          <w:color w:val="000000"/>
          <w:sz w:val="24"/>
          <w:szCs w:val="24"/>
        </w:rPr>
        <w:t xml:space="preserve">OR </w:t>
      </w:r>
    </w:p>
    <w:p w14:paraId="05724164" w14:textId="2894CBD3" w:rsidR="00B66679" w:rsidRPr="00B66679" w:rsidRDefault="00B66679" w:rsidP="00B66679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66679">
        <w:rPr>
          <w:rFonts w:cstheme="minorHAnsi"/>
          <w:color w:val="000000"/>
          <w:sz w:val="24"/>
          <w:szCs w:val="24"/>
        </w:rPr>
        <w:t xml:space="preserve">o </w:t>
      </w:r>
      <w:r w:rsidR="00625C0F">
        <w:rPr>
          <w:rFonts w:cstheme="minorHAnsi"/>
          <w:color w:val="000000"/>
          <w:sz w:val="24"/>
          <w:szCs w:val="24"/>
        </w:rPr>
        <w:tab/>
      </w:r>
      <w:r w:rsidRPr="00B66679">
        <w:rPr>
          <w:rFonts w:cstheme="minorHAnsi"/>
          <w:color w:val="000000"/>
          <w:sz w:val="24"/>
          <w:szCs w:val="24"/>
        </w:rPr>
        <w:t xml:space="preserve">Face-to-face every 2 weeks </w:t>
      </w:r>
    </w:p>
    <w:p w14:paraId="0B435786" w14:textId="77777777" w:rsidR="00B66679" w:rsidRPr="00B66679" w:rsidRDefault="00B66679" w:rsidP="00B66679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1815A04" w14:textId="77777777" w:rsidR="00B66679" w:rsidRPr="00EC4192" w:rsidRDefault="00B66679" w:rsidP="00B95181">
      <w:pPr>
        <w:pStyle w:val="ListParagraph"/>
        <w:spacing w:after="0"/>
        <w:ind w:left="0"/>
        <w:jc w:val="both"/>
        <w:rPr>
          <w:rFonts w:cstheme="minorHAnsi"/>
          <w:b/>
          <w:iCs/>
          <w:u w:val="single"/>
        </w:rPr>
      </w:pPr>
    </w:p>
    <w:p w14:paraId="4A6716FB" w14:textId="77777777" w:rsidR="00B95181" w:rsidRPr="00EC4192" w:rsidRDefault="00B95181" w:rsidP="00B95181">
      <w:pPr>
        <w:spacing w:after="0"/>
        <w:ind w:left="851"/>
        <w:jc w:val="both"/>
        <w:rPr>
          <w:rFonts w:cstheme="minorHAnsi"/>
        </w:rPr>
      </w:pPr>
    </w:p>
    <w:p w14:paraId="6FE9789E" w14:textId="77777777" w:rsidR="00B95181" w:rsidRPr="00EC4192" w:rsidRDefault="00B95181" w:rsidP="00B95181">
      <w:pPr>
        <w:spacing w:after="0"/>
        <w:jc w:val="both"/>
        <w:rPr>
          <w:rFonts w:cstheme="minorHAnsi"/>
          <w:b/>
          <w:i/>
        </w:rPr>
      </w:pPr>
      <w:r w:rsidRPr="00EC4192">
        <w:rPr>
          <w:rFonts w:cstheme="minorHAnsi"/>
          <w:b/>
          <w:i/>
        </w:rPr>
        <w:t>Clinician refers to:  Diabetes Specialist Nurse, Diabetes Specialist Dietitian, Diabetes Specialist Midwife, Obstetrician or Diabetologist</w:t>
      </w:r>
    </w:p>
    <w:sectPr w:rsidR="00B95181" w:rsidRPr="00EC4192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BA07F" w14:textId="77777777" w:rsidR="00355F49" w:rsidRDefault="00355F49" w:rsidP="00355F49">
      <w:pPr>
        <w:spacing w:after="0" w:line="240" w:lineRule="auto"/>
      </w:pPr>
      <w:r>
        <w:separator/>
      </w:r>
    </w:p>
  </w:endnote>
  <w:endnote w:type="continuationSeparator" w:id="0">
    <w:p w14:paraId="0096F94D" w14:textId="77777777" w:rsidR="00355F49" w:rsidRDefault="00355F49" w:rsidP="00355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1B420" w14:textId="77777777" w:rsidR="00355F49" w:rsidRDefault="00355F49" w:rsidP="00355F49">
      <w:pPr>
        <w:spacing w:after="0" w:line="240" w:lineRule="auto"/>
      </w:pPr>
      <w:r>
        <w:separator/>
      </w:r>
    </w:p>
  </w:footnote>
  <w:footnote w:type="continuationSeparator" w:id="0">
    <w:p w14:paraId="36FD6D75" w14:textId="77777777" w:rsidR="00355F49" w:rsidRDefault="00355F49" w:rsidP="00355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89218" w14:textId="2AA1822B" w:rsidR="00355F49" w:rsidRDefault="00ED3B32">
    <w:pPr>
      <w:pStyle w:val="Header"/>
    </w:pPr>
    <w:r>
      <w:t>4/12/24</w:t>
    </w:r>
    <w:r w:rsidR="00355F49">
      <w:t xml:space="preserve"> HR</w:t>
    </w:r>
    <w:r w:rsidR="00625C0F">
      <w:t>/SA/LJ</w:t>
    </w:r>
  </w:p>
  <w:p w14:paraId="0CD96628" w14:textId="77777777" w:rsidR="00355F49" w:rsidRDefault="00355F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BBBD24"/>
    <w:multiLevelType w:val="hybridMultilevel"/>
    <w:tmpl w:val="38D8950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C64C7BE"/>
    <w:multiLevelType w:val="hybridMultilevel"/>
    <w:tmpl w:val="D4266478"/>
    <w:lvl w:ilvl="0" w:tplc="FFFFFFFF">
      <w:start w:val="1"/>
      <w:numFmt w:val="bullet"/>
      <w:lvlText w:val="•"/>
      <w:lvlJc w:val="left"/>
    </w:lvl>
    <w:lvl w:ilvl="1" w:tplc="0809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08090001">
      <w:start w:val="1"/>
      <w:numFmt w:val="bullet"/>
      <w:lvlText w:val=""/>
      <w:lvlJc w:val="left"/>
      <w:rPr>
        <w:rFonts w:ascii="Symbol" w:hAnsi="Symbol" w:hint="default"/>
      </w:r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0E8DC15"/>
    <w:multiLevelType w:val="hybridMultilevel"/>
    <w:tmpl w:val="6BAE8DC0"/>
    <w:lvl w:ilvl="0" w:tplc="FFFFFFFF">
      <w:start w:val="1"/>
      <w:numFmt w:val="bullet"/>
      <w:lvlText w:val="•"/>
      <w:lvlJc w:val="left"/>
    </w:lvl>
    <w:lvl w:ilvl="1" w:tplc="0809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94F86D1"/>
    <w:multiLevelType w:val="hybridMultilevel"/>
    <w:tmpl w:val="72E710C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C4ED66"/>
    <w:multiLevelType w:val="hybridMultilevel"/>
    <w:tmpl w:val="7B0873B4"/>
    <w:lvl w:ilvl="0" w:tplc="FFFFFFFF">
      <w:start w:val="1"/>
      <w:numFmt w:val="bullet"/>
      <w:lvlText w:val="•"/>
      <w:lvlJc w:val="left"/>
    </w:lvl>
    <w:lvl w:ilvl="1" w:tplc="0809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E4E04A8"/>
    <w:multiLevelType w:val="multilevel"/>
    <w:tmpl w:val="B280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577DA5"/>
    <w:multiLevelType w:val="hybridMultilevel"/>
    <w:tmpl w:val="0270BC00"/>
    <w:lvl w:ilvl="0" w:tplc="B59E1CC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F656B1"/>
    <w:multiLevelType w:val="hybridMultilevel"/>
    <w:tmpl w:val="3EF22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C485B"/>
    <w:multiLevelType w:val="multilevel"/>
    <w:tmpl w:val="1292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D035A4"/>
    <w:multiLevelType w:val="multilevel"/>
    <w:tmpl w:val="1D84A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F804E2"/>
    <w:multiLevelType w:val="multilevel"/>
    <w:tmpl w:val="04E64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875069"/>
    <w:multiLevelType w:val="hybridMultilevel"/>
    <w:tmpl w:val="D48825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075167"/>
    <w:multiLevelType w:val="multilevel"/>
    <w:tmpl w:val="385EC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357A94"/>
    <w:multiLevelType w:val="hybridMultilevel"/>
    <w:tmpl w:val="A8E868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95561C"/>
    <w:multiLevelType w:val="hybridMultilevel"/>
    <w:tmpl w:val="A84AA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1562E4"/>
    <w:multiLevelType w:val="hybridMultilevel"/>
    <w:tmpl w:val="467694EE"/>
    <w:lvl w:ilvl="0" w:tplc="DF7414CE">
      <w:numFmt w:val="bullet"/>
      <w:lvlText w:val=""/>
      <w:lvlJc w:val="left"/>
      <w:pPr>
        <w:ind w:left="118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71E862A4">
      <w:numFmt w:val="bullet"/>
      <w:lvlText w:val="•"/>
      <w:lvlJc w:val="left"/>
      <w:pPr>
        <w:ind w:left="2226" w:hanging="361"/>
      </w:pPr>
      <w:rPr>
        <w:rFonts w:hint="default"/>
        <w:lang w:val="en-GB" w:eastAsia="en-US" w:bidi="ar-SA"/>
      </w:rPr>
    </w:lvl>
    <w:lvl w:ilvl="2" w:tplc="9F6EC506">
      <w:numFmt w:val="bullet"/>
      <w:lvlText w:val="•"/>
      <w:lvlJc w:val="left"/>
      <w:pPr>
        <w:ind w:left="3273" w:hanging="361"/>
      </w:pPr>
      <w:rPr>
        <w:rFonts w:hint="default"/>
        <w:lang w:val="en-GB" w:eastAsia="en-US" w:bidi="ar-SA"/>
      </w:rPr>
    </w:lvl>
    <w:lvl w:ilvl="3" w:tplc="2C008494">
      <w:numFmt w:val="bullet"/>
      <w:lvlText w:val="•"/>
      <w:lvlJc w:val="left"/>
      <w:pPr>
        <w:ind w:left="4319" w:hanging="361"/>
      </w:pPr>
      <w:rPr>
        <w:rFonts w:hint="default"/>
        <w:lang w:val="en-GB" w:eastAsia="en-US" w:bidi="ar-SA"/>
      </w:rPr>
    </w:lvl>
    <w:lvl w:ilvl="4" w:tplc="AD4824BC">
      <w:numFmt w:val="bullet"/>
      <w:lvlText w:val="•"/>
      <w:lvlJc w:val="left"/>
      <w:pPr>
        <w:ind w:left="5366" w:hanging="361"/>
      </w:pPr>
      <w:rPr>
        <w:rFonts w:hint="default"/>
        <w:lang w:val="en-GB" w:eastAsia="en-US" w:bidi="ar-SA"/>
      </w:rPr>
    </w:lvl>
    <w:lvl w:ilvl="5" w:tplc="91DE9D0E">
      <w:numFmt w:val="bullet"/>
      <w:lvlText w:val="•"/>
      <w:lvlJc w:val="left"/>
      <w:pPr>
        <w:ind w:left="6413" w:hanging="361"/>
      </w:pPr>
      <w:rPr>
        <w:rFonts w:hint="default"/>
        <w:lang w:val="en-GB" w:eastAsia="en-US" w:bidi="ar-SA"/>
      </w:rPr>
    </w:lvl>
    <w:lvl w:ilvl="6" w:tplc="9B4421E8">
      <w:numFmt w:val="bullet"/>
      <w:lvlText w:val="•"/>
      <w:lvlJc w:val="left"/>
      <w:pPr>
        <w:ind w:left="7459" w:hanging="361"/>
      </w:pPr>
      <w:rPr>
        <w:rFonts w:hint="default"/>
        <w:lang w:val="en-GB" w:eastAsia="en-US" w:bidi="ar-SA"/>
      </w:rPr>
    </w:lvl>
    <w:lvl w:ilvl="7" w:tplc="46CC8AEA">
      <w:numFmt w:val="bullet"/>
      <w:lvlText w:val="•"/>
      <w:lvlJc w:val="left"/>
      <w:pPr>
        <w:ind w:left="8506" w:hanging="361"/>
      </w:pPr>
      <w:rPr>
        <w:rFonts w:hint="default"/>
        <w:lang w:val="en-GB" w:eastAsia="en-US" w:bidi="ar-SA"/>
      </w:rPr>
    </w:lvl>
    <w:lvl w:ilvl="8" w:tplc="B322BB96">
      <w:numFmt w:val="bullet"/>
      <w:lvlText w:val="•"/>
      <w:lvlJc w:val="left"/>
      <w:pPr>
        <w:ind w:left="9553" w:hanging="361"/>
      </w:pPr>
      <w:rPr>
        <w:rFonts w:hint="default"/>
        <w:lang w:val="en-GB" w:eastAsia="en-US" w:bidi="ar-SA"/>
      </w:rPr>
    </w:lvl>
  </w:abstractNum>
  <w:abstractNum w:abstractNumId="16" w15:restartNumberingAfterBreak="0">
    <w:nsid w:val="570B04A1"/>
    <w:multiLevelType w:val="hybridMultilevel"/>
    <w:tmpl w:val="6FE890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B8E169D"/>
    <w:multiLevelType w:val="hybridMultilevel"/>
    <w:tmpl w:val="353C9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1B79ED"/>
    <w:multiLevelType w:val="multilevel"/>
    <w:tmpl w:val="844E2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A340A6"/>
    <w:multiLevelType w:val="hybridMultilevel"/>
    <w:tmpl w:val="B7AE03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1A5C161"/>
    <w:multiLevelType w:val="hybridMultilevel"/>
    <w:tmpl w:val="5645DC4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1F07410"/>
    <w:multiLevelType w:val="hybridMultilevel"/>
    <w:tmpl w:val="CBC0FC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3A021D"/>
    <w:multiLevelType w:val="multilevel"/>
    <w:tmpl w:val="700C1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D33F4D"/>
    <w:multiLevelType w:val="hybridMultilevel"/>
    <w:tmpl w:val="EB74267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253266E"/>
    <w:multiLevelType w:val="multilevel"/>
    <w:tmpl w:val="54906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A33324"/>
    <w:multiLevelType w:val="hybridMultilevel"/>
    <w:tmpl w:val="61B86A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9311E1E"/>
    <w:multiLevelType w:val="hybridMultilevel"/>
    <w:tmpl w:val="14C05C04"/>
    <w:lvl w:ilvl="0" w:tplc="65922E22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lang w:val="en-GB" w:eastAsia="en-US" w:bidi="ar-SA"/>
      </w:rPr>
    </w:lvl>
    <w:lvl w:ilvl="1" w:tplc="4AB20148">
      <w:numFmt w:val="bullet"/>
      <w:lvlText w:val=""/>
      <w:lvlJc w:val="left"/>
      <w:pPr>
        <w:ind w:left="14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2" w:tplc="8990FD38">
      <w:numFmt w:val="bullet"/>
      <w:lvlText w:val="•"/>
      <w:lvlJc w:val="left"/>
      <w:pPr>
        <w:ind w:left="1440" w:hanging="360"/>
      </w:pPr>
      <w:rPr>
        <w:rFonts w:hint="default"/>
        <w:lang w:val="en-GB" w:eastAsia="en-US" w:bidi="ar-SA"/>
      </w:rPr>
    </w:lvl>
    <w:lvl w:ilvl="3" w:tplc="F84C14A8">
      <w:numFmt w:val="bullet"/>
      <w:lvlText w:val="•"/>
      <w:lvlJc w:val="left"/>
      <w:pPr>
        <w:ind w:left="2703" w:hanging="360"/>
      </w:pPr>
      <w:rPr>
        <w:rFonts w:hint="default"/>
        <w:lang w:val="en-GB" w:eastAsia="en-US" w:bidi="ar-SA"/>
      </w:rPr>
    </w:lvl>
    <w:lvl w:ilvl="4" w:tplc="E48C781A">
      <w:numFmt w:val="bullet"/>
      <w:lvlText w:val="•"/>
      <w:lvlJc w:val="left"/>
      <w:pPr>
        <w:ind w:left="3966" w:hanging="360"/>
      </w:pPr>
      <w:rPr>
        <w:rFonts w:hint="default"/>
        <w:lang w:val="en-GB" w:eastAsia="en-US" w:bidi="ar-SA"/>
      </w:rPr>
    </w:lvl>
    <w:lvl w:ilvl="5" w:tplc="D7DEF1FC">
      <w:numFmt w:val="bullet"/>
      <w:lvlText w:val="•"/>
      <w:lvlJc w:val="left"/>
      <w:pPr>
        <w:ind w:left="5229" w:hanging="360"/>
      </w:pPr>
      <w:rPr>
        <w:rFonts w:hint="default"/>
        <w:lang w:val="en-GB" w:eastAsia="en-US" w:bidi="ar-SA"/>
      </w:rPr>
    </w:lvl>
    <w:lvl w:ilvl="6" w:tplc="F0F23000">
      <w:numFmt w:val="bullet"/>
      <w:lvlText w:val="•"/>
      <w:lvlJc w:val="left"/>
      <w:pPr>
        <w:ind w:left="6493" w:hanging="360"/>
      </w:pPr>
      <w:rPr>
        <w:rFonts w:hint="default"/>
        <w:lang w:val="en-GB" w:eastAsia="en-US" w:bidi="ar-SA"/>
      </w:rPr>
    </w:lvl>
    <w:lvl w:ilvl="7" w:tplc="B5F642AE">
      <w:numFmt w:val="bullet"/>
      <w:lvlText w:val="•"/>
      <w:lvlJc w:val="left"/>
      <w:pPr>
        <w:ind w:left="7756" w:hanging="360"/>
      </w:pPr>
      <w:rPr>
        <w:rFonts w:hint="default"/>
        <w:lang w:val="en-GB" w:eastAsia="en-US" w:bidi="ar-SA"/>
      </w:rPr>
    </w:lvl>
    <w:lvl w:ilvl="8" w:tplc="8586CC4C">
      <w:numFmt w:val="bullet"/>
      <w:lvlText w:val="•"/>
      <w:lvlJc w:val="left"/>
      <w:pPr>
        <w:ind w:left="9019" w:hanging="360"/>
      </w:pPr>
      <w:rPr>
        <w:rFonts w:hint="default"/>
        <w:lang w:val="en-GB" w:eastAsia="en-US" w:bidi="ar-SA"/>
      </w:rPr>
    </w:lvl>
  </w:abstractNum>
  <w:abstractNum w:abstractNumId="27" w15:restartNumberingAfterBreak="0">
    <w:nsid w:val="7E9611EA"/>
    <w:multiLevelType w:val="hybridMultilevel"/>
    <w:tmpl w:val="F3FC97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CF0380"/>
    <w:multiLevelType w:val="hybridMultilevel"/>
    <w:tmpl w:val="FA90FE34"/>
    <w:lvl w:ilvl="0" w:tplc="CABE5D2A">
      <w:numFmt w:val="bullet"/>
      <w:lvlText w:val=""/>
      <w:lvlJc w:val="left"/>
      <w:pPr>
        <w:ind w:left="1026" w:hanging="56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A7C25EEE">
      <w:numFmt w:val="bullet"/>
      <w:lvlText w:val="•"/>
      <w:lvlJc w:val="left"/>
      <w:pPr>
        <w:ind w:left="2082" w:hanging="567"/>
      </w:pPr>
      <w:rPr>
        <w:rFonts w:hint="default"/>
        <w:lang w:val="en-GB" w:eastAsia="en-US" w:bidi="ar-SA"/>
      </w:rPr>
    </w:lvl>
    <w:lvl w:ilvl="2" w:tplc="30AC9402">
      <w:numFmt w:val="bullet"/>
      <w:lvlText w:val="•"/>
      <w:lvlJc w:val="left"/>
      <w:pPr>
        <w:ind w:left="3145" w:hanging="567"/>
      </w:pPr>
      <w:rPr>
        <w:rFonts w:hint="default"/>
        <w:lang w:val="en-GB" w:eastAsia="en-US" w:bidi="ar-SA"/>
      </w:rPr>
    </w:lvl>
    <w:lvl w:ilvl="3" w:tplc="927C24D2">
      <w:numFmt w:val="bullet"/>
      <w:lvlText w:val="•"/>
      <w:lvlJc w:val="left"/>
      <w:pPr>
        <w:ind w:left="4207" w:hanging="567"/>
      </w:pPr>
      <w:rPr>
        <w:rFonts w:hint="default"/>
        <w:lang w:val="en-GB" w:eastAsia="en-US" w:bidi="ar-SA"/>
      </w:rPr>
    </w:lvl>
    <w:lvl w:ilvl="4" w:tplc="E19A7716">
      <w:numFmt w:val="bullet"/>
      <w:lvlText w:val="•"/>
      <w:lvlJc w:val="left"/>
      <w:pPr>
        <w:ind w:left="5270" w:hanging="567"/>
      </w:pPr>
      <w:rPr>
        <w:rFonts w:hint="default"/>
        <w:lang w:val="en-GB" w:eastAsia="en-US" w:bidi="ar-SA"/>
      </w:rPr>
    </w:lvl>
    <w:lvl w:ilvl="5" w:tplc="EC5C0C26">
      <w:numFmt w:val="bullet"/>
      <w:lvlText w:val="•"/>
      <w:lvlJc w:val="left"/>
      <w:pPr>
        <w:ind w:left="6333" w:hanging="567"/>
      </w:pPr>
      <w:rPr>
        <w:rFonts w:hint="default"/>
        <w:lang w:val="en-GB" w:eastAsia="en-US" w:bidi="ar-SA"/>
      </w:rPr>
    </w:lvl>
    <w:lvl w:ilvl="6" w:tplc="92BA54E2">
      <w:numFmt w:val="bullet"/>
      <w:lvlText w:val="•"/>
      <w:lvlJc w:val="left"/>
      <w:pPr>
        <w:ind w:left="7395" w:hanging="567"/>
      </w:pPr>
      <w:rPr>
        <w:rFonts w:hint="default"/>
        <w:lang w:val="en-GB" w:eastAsia="en-US" w:bidi="ar-SA"/>
      </w:rPr>
    </w:lvl>
    <w:lvl w:ilvl="7" w:tplc="D9563C7A">
      <w:numFmt w:val="bullet"/>
      <w:lvlText w:val="•"/>
      <w:lvlJc w:val="left"/>
      <w:pPr>
        <w:ind w:left="8458" w:hanging="567"/>
      </w:pPr>
      <w:rPr>
        <w:rFonts w:hint="default"/>
        <w:lang w:val="en-GB" w:eastAsia="en-US" w:bidi="ar-SA"/>
      </w:rPr>
    </w:lvl>
    <w:lvl w:ilvl="8" w:tplc="95C6321A">
      <w:numFmt w:val="bullet"/>
      <w:lvlText w:val="•"/>
      <w:lvlJc w:val="left"/>
      <w:pPr>
        <w:ind w:left="9521" w:hanging="567"/>
      </w:pPr>
      <w:rPr>
        <w:rFonts w:hint="default"/>
        <w:lang w:val="en-GB" w:eastAsia="en-US" w:bidi="ar-SA"/>
      </w:rPr>
    </w:lvl>
  </w:abstractNum>
  <w:num w:numId="1">
    <w:abstractNumId w:val="9"/>
  </w:num>
  <w:num w:numId="2">
    <w:abstractNumId w:val="22"/>
  </w:num>
  <w:num w:numId="3">
    <w:abstractNumId w:val="24"/>
  </w:num>
  <w:num w:numId="4">
    <w:abstractNumId w:val="8"/>
  </w:num>
  <w:num w:numId="5">
    <w:abstractNumId w:val="10"/>
  </w:num>
  <w:num w:numId="6">
    <w:abstractNumId w:val="12"/>
  </w:num>
  <w:num w:numId="7">
    <w:abstractNumId w:val="18"/>
  </w:num>
  <w:num w:numId="8">
    <w:abstractNumId w:val="17"/>
  </w:num>
  <w:num w:numId="9">
    <w:abstractNumId w:val="23"/>
  </w:num>
  <w:num w:numId="10">
    <w:abstractNumId w:val="26"/>
  </w:num>
  <w:num w:numId="11">
    <w:abstractNumId w:val="28"/>
  </w:num>
  <w:num w:numId="12">
    <w:abstractNumId w:val="5"/>
  </w:num>
  <w:num w:numId="13">
    <w:abstractNumId w:val="15"/>
  </w:num>
  <w:num w:numId="14">
    <w:abstractNumId w:val="6"/>
  </w:num>
  <w:num w:numId="15">
    <w:abstractNumId w:val="11"/>
  </w:num>
  <w:num w:numId="16">
    <w:abstractNumId w:val="27"/>
  </w:num>
  <w:num w:numId="17">
    <w:abstractNumId w:val="19"/>
  </w:num>
  <w:num w:numId="18">
    <w:abstractNumId w:val="25"/>
  </w:num>
  <w:num w:numId="19">
    <w:abstractNumId w:val="21"/>
  </w:num>
  <w:num w:numId="20">
    <w:abstractNumId w:val="16"/>
  </w:num>
  <w:num w:numId="21">
    <w:abstractNumId w:val="1"/>
  </w:num>
  <w:num w:numId="22">
    <w:abstractNumId w:val="3"/>
  </w:num>
  <w:num w:numId="23">
    <w:abstractNumId w:val="2"/>
  </w:num>
  <w:num w:numId="24">
    <w:abstractNumId w:val="4"/>
  </w:num>
  <w:num w:numId="25">
    <w:abstractNumId w:val="20"/>
  </w:num>
  <w:num w:numId="26">
    <w:abstractNumId w:val="14"/>
  </w:num>
  <w:num w:numId="27">
    <w:abstractNumId w:val="7"/>
  </w:num>
  <w:num w:numId="28">
    <w:abstractNumId w:val="0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9B"/>
    <w:rsid w:val="00061335"/>
    <w:rsid w:val="00095C3D"/>
    <w:rsid w:val="000B37FF"/>
    <w:rsid w:val="000E0307"/>
    <w:rsid w:val="00203BD9"/>
    <w:rsid w:val="0022445F"/>
    <w:rsid w:val="00252876"/>
    <w:rsid w:val="00355F49"/>
    <w:rsid w:val="00360608"/>
    <w:rsid w:val="00365132"/>
    <w:rsid w:val="003A0108"/>
    <w:rsid w:val="00431713"/>
    <w:rsid w:val="00516283"/>
    <w:rsid w:val="00535CBC"/>
    <w:rsid w:val="0055514D"/>
    <w:rsid w:val="005D219B"/>
    <w:rsid w:val="005D4041"/>
    <w:rsid w:val="00625C0F"/>
    <w:rsid w:val="00644695"/>
    <w:rsid w:val="006E3528"/>
    <w:rsid w:val="0078396A"/>
    <w:rsid w:val="009B4DE1"/>
    <w:rsid w:val="00B66679"/>
    <w:rsid w:val="00B95181"/>
    <w:rsid w:val="00BB1F07"/>
    <w:rsid w:val="00C15BCD"/>
    <w:rsid w:val="00C35055"/>
    <w:rsid w:val="00DE7FB1"/>
    <w:rsid w:val="00E6313C"/>
    <w:rsid w:val="00E82736"/>
    <w:rsid w:val="00EC4192"/>
    <w:rsid w:val="00ED3B32"/>
    <w:rsid w:val="00EF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23454"/>
  <w15:chartTrackingRefBased/>
  <w15:docId w15:val="{213BE786-E729-440A-A64F-5CF48572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D21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5D21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19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5D219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5D2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D219B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5D219B"/>
    <w:pPr>
      <w:ind w:left="720"/>
      <w:contextualSpacing/>
    </w:pPr>
  </w:style>
  <w:style w:type="paragraph" w:customStyle="1" w:styleId="Default">
    <w:name w:val="Default"/>
    <w:rsid w:val="005551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D404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D4041"/>
    <w:rPr>
      <w:rFonts w:ascii="Verdana" w:eastAsia="Verdana" w:hAnsi="Verdana" w:cs="Verdan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951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5181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5181"/>
    <w:rPr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95181"/>
  </w:style>
  <w:style w:type="paragraph" w:customStyle="1" w:styleId="TableParagraph">
    <w:name w:val="Table Paragraph"/>
    <w:basedOn w:val="Normal"/>
    <w:uiPriority w:val="1"/>
    <w:qFormat/>
    <w:rsid w:val="00B9518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18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55F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F49"/>
  </w:style>
  <w:style w:type="paragraph" w:styleId="Footer">
    <w:name w:val="footer"/>
    <w:basedOn w:val="Normal"/>
    <w:link w:val="FooterChar"/>
    <w:uiPriority w:val="99"/>
    <w:unhideWhenUsed/>
    <w:rsid w:val="00355F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F4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5C3D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5C3D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35CB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3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1573</Words>
  <Characters>8969</Characters>
  <Application>Microsoft Office Word</Application>
  <DocSecurity>4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Hospital NHS Foundation Trust</Company>
  <LinksUpToDate>false</LinksUpToDate>
  <CharactersWithSpaces>10521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Helen</dc:creator>
  <cp:keywords/>
  <dc:description/>
  <cp:lastModifiedBy>Rogers, Helen</cp:lastModifiedBy>
  <cp:revision>2</cp:revision>
  <dcterms:created xsi:type="dcterms:W3CDTF">2024-12-04T15:20:00Z</dcterms:created>
  <dcterms:modified xsi:type="dcterms:W3CDTF">2024-12-04T15:20:00Z</dcterms:modified>
</cp:coreProperties>
</file>