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FD1E" w14:textId="77777777" w:rsidR="00EB576C" w:rsidRPr="00092F41" w:rsidRDefault="006E37B6" w:rsidP="007F2568">
      <w:pPr>
        <w:jc w:val="center"/>
        <w:rPr>
          <w:rFonts w:ascii="Arial" w:hAnsi="Arial" w:cs="Arial"/>
          <w:b/>
          <w:color w:val="0070C0"/>
          <w:sz w:val="32"/>
          <w:szCs w:val="32"/>
          <w:u w:val="single"/>
        </w:rPr>
      </w:pPr>
      <w:r>
        <w:rPr>
          <w:rFonts w:ascii="Arial" w:hAnsi="Arial" w:cs="Arial"/>
          <w:b/>
          <w:color w:val="0070C0"/>
          <w:sz w:val="32"/>
          <w:szCs w:val="32"/>
          <w:u w:val="single"/>
        </w:rPr>
        <w:t>Choosing D</w:t>
      </w:r>
      <w:r w:rsidR="007F2568" w:rsidRPr="00092F41">
        <w:rPr>
          <w:rFonts w:ascii="Arial" w:hAnsi="Arial" w:cs="Arial"/>
          <w:b/>
          <w:color w:val="0070C0"/>
          <w:sz w:val="32"/>
          <w:szCs w:val="32"/>
          <w:u w:val="single"/>
        </w:rPr>
        <w:t xml:space="preserve">iabetes </w:t>
      </w:r>
      <w:r w:rsidR="006052E7">
        <w:rPr>
          <w:rFonts w:ascii="Arial" w:hAnsi="Arial" w:cs="Arial"/>
          <w:b/>
          <w:color w:val="0070C0"/>
          <w:sz w:val="32"/>
          <w:szCs w:val="32"/>
          <w:u w:val="single"/>
        </w:rPr>
        <w:t xml:space="preserve">Insulin </w:t>
      </w:r>
      <w:r>
        <w:rPr>
          <w:rFonts w:ascii="Arial" w:hAnsi="Arial" w:cs="Arial"/>
          <w:b/>
          <w:color w:val="0070C0"/>
          <w:sz w:val="32"/>
          <w:szCs w:val="32"/>
          <w:u w:val="single"/>
        </w:rPr>
        <w:t>Pump T</w:t>
      </w:r>
      <w:r w:rsidR="007F2568" w:rsidRPr="00092F41">
        <w:rPr>
          <w:rFonts w:ascii="Arial" w:hAnsi="Arial" w:cs="Arial"/>
          <w:b/>
          <w:color w:val="0070C0"/>
          <w:sz w:val="32"/>
          <w:szCs w:val="32"/>
          <w:u w:val="single"/>
        </w:rPr>
        <w:t>echnology</w:t>
      </w:r>
    </w:p>
    <w:p w14:paraId="78FB19A6" w14:textId="73994776" w:rsidR="00EF2A2F" w:rsidRPr="00092F41" w:rsidRDefault="007F2568" w:rsidP="007F2568">
      <w:pPr>
        <w:rPr>
          <w:rFonts w:ascii="Arial" w:hAnsi="Arial" w:cs="Arial"/>
          <w:sz w:val="24"/>
          <w:szCs w:val="24"/>
        </w:rPr>
      </w:pPr>
      <w:r w:rsidRPr="00E64287">
        <w:rPr>
          <w:rFonts w:ascii="Arial" w:hAnsi="Arial" w:cs="Arial"/>
          <w:i/>
          <w:sz w:val="24"/>
          <w:szCs w:val="24"/>
        </w:rPr>
        <w:t xml:space="preserve">The aim of this </w:t>
      </w:r>
      <w:r w:rsidR="00B260BA" w:rsidRPr="00E64287">
        <w:rPr>
          <w:rFonts w:ascii="Arial" w:hAnsi="Arial" w:cs="Arial"/>
          <w:i/>
          <w:sz w:val="24"/>
          <w:szCs w:val="24"/>
        </w:rPr>
        <w:t>guide is to help you decide which</w:t>
      </w:r>
      <w:r w:rsidRPr="00E64287">
        <w:rPr>
          <w:rFonts w:ascii="Arial" w:hAnsi="Arial" w:cs="Arial"/>
          <w:i/>
          <w:sz w:val="24"/>
          <w:szCs w:val="24"/>
        </w:rPr>
        <w:t xml:space="preserve"> diabetes technology you would like to use. It has been designed to be viewed online so yo</w:t>
      </w:r>
      <w:r w:rsidR="00A32AB4" w:rsidRPr="00E64287">
        <w:rPr>
          <w:rFonts w:ascii="Arial" w:hAnsi="Arial" w:cs="Arial"/>
          <w:i/>
          <w:sz w:val="24"/>
          <w:szCs w:val="24"/>
        </w:rPr>
        <w:t xml:space="preserve">u can follow the </w:t>
      </w:r>
      <w:r w:rsidRPr="00E64287">
        <w:rPr>
          <w:rFonts w:ascii="Arial" w:hAnsi="Arial" w:cs="Arial"/>
          <w:i/>
          <w:sz w:val="24"/>
          <w:szCs w:val="24"/>
        </w:rPr>
        <w:t>links to additional information.</w:t>
      </w:r>
      <w:r w:rsidR="00B260BA">
        <w:rPr>
          <w:rFonts w:ascii="Arial" w:hAnsi="Arial" w:cs="Arial"/>
          <w:i/>
          <w:color w:val="0070C0"/>
          <w:sz w:val="24"/>
          <w:szCs w:val="24"/>
        </w:rPr>
        <w:t xml:space="preserve"> (</w:t>
      </w:r>
      <w:r w:rsidR="002A1730" w:rsidRPr="00E64287">
        <w:rPr>
          <w:rFonts w:ascii="Arial" w:hAnsi="Arial" w:cs="Arial"/>
          <w:i/>
          <w:color w:val="0070C0"/>
        </w:rPr>
        <w:t>Many thanks to UCLH diabetes team for allowing MPFT to adapt their leaflets</w:t>
      </w:r>
      <w:r w:rsidR="002A1730">
        <w:rPr>
          <w:rFonts w:ascii="Arial" w:hAnsi="Arial" w:cs="Arial"/>
          <w:i/>
          <w:color w:val="0070C0"/>
          <w:sz w:val="24"/>
          <w:szCs w:val="24"/>
        </w:rPr>
        <w:t>.)</w:t>
      </w:r>
    </w:p>
    <w:p w14:paraId="5413E685" w14:textId="77777777" w:rsidR="007F2568" w:rsidRPr="00092F41" w:rsidRDefault="007F2568" w:rsidP="007F2568">
      <w:pPr>
        <w:rPr>
          <w:rFonts w:ascii="Arial" w:hAnsi="Arial" w:cs="Arial"/>
          <w:b/>
          <w:i/>
          <w:color w:val="0070C0"/>
          <w:sz w:val="24"/>
          <w:szCs w:val="24"/>
        </w:rPr>
      </w:pPr>
      <w:r w:rsidRPr="00092F41">
        <w:rPr>
          <w:rFonts w:ascii="Arial" w:hAnsi="Arial" w:cs="Arial"/>
          <w:b/>
          <w:i/>
          <w:color w:val="0070C0"/>
          <w:sz w:val="24"/>
          <w:szCs w:val="24"/>
        </w:rPr>
        <w:t>Diabetes management</w:t>
      </w:r>
    </w:p>
    <w:p w14:paraId="1A7F67D7" w14:textId="5A5765D6" w:rsidR="007F2568" w:rsidRPr="00092F41" w:rsidRDefault="007F2568" w:rsidP="007F2568">
      <w:pPr>
        <w:rPr>
          <w:rFonts w:ascii="Arial" w:hAnsi="Arial" w:cs="Arial"/>
          <w:sz w:val="24"/>
          <w:szCs w:val="24"/>
        </w:rPr>
      </w:pPr>
      <w:r w:rsidRPr="00092F41">
        <w:rPr>
          <w:rFonts w:ascii="Arial" w:hAnsi="Arial" w:cs="Arial"/>
          <w:sz w:val="24"/>
          <w:szCs w:val="24"/>
        </w:rPr>
        <w:t>There are different ways to deliver insulin and measure glucose levels using technology. This guide has been created to help you choose between the options available to you. Diabetes management technology includes insulin pumps and glucose sensors. To decide what technology you would like to use, you need to think about what you wish to use for both glucose monitoring and insulin delivery.</w:t>
      </w:r>
      <w:r w:rsidR="006052E7">
        <w:rPr>
          <w:rFonts w:ascii="Arial" w:hAnsi="Arial" w:cs="Arial"/>
          <w:sz w:val="24"/>
          <w:szCs w:val="24"/>
        </w:rPr>
        <w:t xml:space="preserve"> </w:t>
      </w:r>
      <w:r w:rsidRPr="00092F41">
        <w:rPr>
          <w:rFonts w:ascii="Arial" w:hAnsi="Arial" w:cs="Arial"/>
          <w:sz w:val="24"/>
          <w:szCs w:val="24"/>
        </w:rPr>
        <w:t>You can find out more about diabetes technology here</w:t>
      </w:r>
      <w:r w:rsidR="00122E3B">
        <w:rPr>
          <w:rFonts w:ascii="Arial" w:hAnsi="Arial" w:cs="Arial"/>
          <w:sz w:val="24"/>
          <w:szCs w:val="24"/>
        </w:rPr>
        <w:t>:</w:t>
      </w:r>
      <w:r w:rsidR="00AE2FAF" w:rsidRPr="00092F41">
        <w:rPr>
          <w:rFonts w:ascii="Arial" w:hAnsi="Arial" w:cs="Arial"/>
          <w:sz w:val="24"/>
          <w:szCs w:val="24"/>
        </w:rPr>
        <w:t xml:space="preserve"> </w:t>
      </w:r>
      <w:hyperlink r:id="rId10" w:history="1">
        <w:r w:rsidR="00AE2FAF" w:rsidRPr="00092F41">
          <w:rPr>
            <w:rStyle w:val="Hyperlink"/>
            <w:rFonts w:ascii="Arial" w:hAnsi="Arial" w:cs="Arial"/>
            <w:color w:val="auto"/>
            <w:sz w:val="24"/>
            <w:szCs w:val="24"/>
          </w:rPr>
          <w:t>Type 1 Technology &amp; Resources - DigiBete</w:t>
        </w:r>
      </w:hyperlink>
    </w:p>
    <w:p w14:paraId="24BF6FAF" w14:textId="77777777" w:rsidR="00AE2FAF" w:rsidRPr="00092F41" w:rsidRDefault="00AE2FAF" w:rsidP="00AE2FAF">
      <w:pPr>
        <w:rPr>
          <w:rFonts w:ascii="Arial" w:hAnsi="Arial" w:cs="Arial"/>
          <w:b/>
          <w:i/>
          <w:color w:val="0070C0"/>
          <w:sz w:val="24"/>
          <w:szCs w:val="24"/>
        </w:rPr>
      </w:pPr>
      <w:r w:rsidRPr="00092F41">
        <w:rPr>
          <w:rFonts w:ascii="Arial" w:hAnsi="Arial" w:cs="Arial"/>
          <w:b/>
          <w:i/>
          <w:color w:val="0070C0"/>
          <w:sz w:val="24"/>
          <w:szCs w:val="24"/>
        </w:rPr>
        <w:t>Continuous glucose monitoring (CGM)</w:t>
      </w:r>
    </w:p>
    <w:p w14:paraId="5F2C587A" w14:textId="18F662F8" w:rsidR="00AE2FAF" w:rsidRDefault="00AE2FAF" w:rsidP="00AE2FAF">
      <w:pPr>
        <w:rPr>
          <w:rFonts w:ascii="Arial" w:hAnsi="Arial" w:cs="Arial"/>
          <w:sz w:val="24"/>
          <w:szCs w:val="24"/>
        </w:rPr>
      </w:pPr>
      <w:r w:rsidRPr="00092F41">
        <w:rPr>
          <w:rFonts w:ascii="Arial" w:hAnsi="Arial" w:cs="Arial"/>
          <w:sz w:val="24"/>
          <w:szCs w:val="24"/>
        </w:rPr>
        <w:t>Continuous glucose monitoring (CGM) automatically tracks glucose levels throughout the day and night. There are 2 types of CGM. Real time CGM (rtCGM) where the glucose levels are transmitted to a receiver/mobile device continuously (every 5 minutes) or intermittent</w:t>
      </w:r>
      <w:r w:rsidR="00122E3B">
        <w:rPr>
          <w:rFonts w:ascii="Arial" w:hAnsi="Arial" w:cs="Arial"/>
          <w:sz w:val="24"/>
          <w:szCs w:val="24"/>
        </w:rPr>
        <w:t>ly scanned</w:t>
      </w:r>
      <w:r w:rsidRPr="00092F41">
        <w:rPr>
          <w:rFonts w:ascii="Arial" w:hAnsi="Arial" w:cs="Arial"/>
          <w:sz w:val="24"/>
          <w:szCs w:val="24"/>
        </w:rPr>
        <w:t xml:space="preserve"> CGM (isCGM) where the sensor must be scanned to check glucose levels. NICE guidelines recommend that anyone diagnosed with T</w:t>
      </w:r>
      <w:r w:rsidR="006052E7">
        <w:rPr>
          <w:rFonts w:ascii="Arial" w:hAnsi="Arial" w:cs="Arial"/>
          <w:sz w:val="24"/>
          <w:szCs w:val="24"/>
        </w:rPr>
        <w:t>ype 1 Diabetes has access to CGM.</w:t>
      </w:r>
      <w:r w:rsidRPr="00092F41">
        <w:rPr>
          <w:rFonts w:ascii="Arial" w:hAnsi="Arial" w:cs="Arial"/>
          <w:sz w:val="24"/>
          <w:szCs w:val="24"/>
        </w:rPr>
        <w:t xml:space="preserve"> </w:t>
      </w:r>
    </w:p>
    <w:p w14:paraId="33765C1C" w14:textId="55F90FD9" w:rsidR="002A1730" w:rsidRDefault="00AE2FAF" w:rsidP="00AE2FAF">
      <w:pPr>
        <w:rPr>
          <w:rFonts w:ascii="Arial" w:hAnsi="Arial" w:cs="Arial"/>
          <w:b/>
          <w:i/>
          <w:color w:val="0070C0"/>
          <w:sz w:val="24"/>
          <w:szCs w:val="24"/>
        </w:rPr>
      </w:pPr>
      <w:r w:rsidRPr="00092F41">
        <w:rPr>
          <w:rFonts w:ascii="Arial" w:hAnsi="Arial" w:cs="Arial"/>
          <w:b/>
          <w:i/>
          <w:color w:val="0070C0"/>
          <w:sz w:val="24"/>
          <w:szCs w:val="24"/>
        </w:rPr>
        <w:t>Real time CGM</w:t>
      </w:r>
    </w:p>
    <w:tbl>
      <w:tblPr>
        <w:tblStyle w:val="TableGrid"/>
        <w:tblW w:w="11624" w:type="dxa"/>
        <w:tblInd w:w="-572" w:type="dxa"/>
        <w:tblLook w:val="04A0" w:firstRow="1" w:lastRow="0" w:firstColumn="1" w:lastColumn="0" w:noHBand="0" w:noVBand="1"/>
      </w:tblPr>
      <w:tblGrid>
        <w:gridCol w:w="1510"/>
        <w:gridCol w:w="1283"/>
        <w:gridCol w:w="1176"/>
        <w:gridCol w:w="1417"/>
        <w:gridCol w:w="6238"/>
      </w:tblGrid>
      <w:tr w:rsidR="00EB223D" w14:paraId="0B933CD7" w14:textId="77777777" w:rsidTr="00E64287">
        <w:tc>
          <w:tcPr>
            <w:tcW w:w="1510" w:type="dxa"/>
          </w:tcPr>
          <w:p w14:paraId="699D034A" w14:textId="764514AC" w:rsidR="00BE08C7" w:rsidRPr="00E64287" w:rsidRDefault="00BE08C7" w:rsidP="00E64287">
            <w:pPr>
              <w:jc w:val="center"/>
              <w:rPr>
                <w:rFonts w:ascii="Arial" w:hAnsi="Arial" w:cs="Arial"/>
                <w:b/>
                <w:i/>
                <w:sz w:val="24"/>
                <w:szCs w:val="24"/>
              </w:rPr>
            </w:pPr>
            <w:r w:rsidRPr="00E64287">
              <w:rPr>
                <w:rFonts w:ascii="Arial" w:hAnsi="Arial" w:cs="Arial"/>
                <w:b/>
                <w:i/>
                <w:sz w:val="24"/>
                <w:szCs w:val="24"/>
              </w:rPr>
              <w:t>CGM Name</w:t>
            </w:r>
          </w:p>
        </w:tc>
        <w:tc>
          <w:tcPr>
            <w:tcW w:w="1283" w:type="dxa"/>
          </w:tcPr>
          <w:p w14:paraId="47940E3E" w14:textId="0F6AF2F2" w:rsidR="00BE08C7" w:rsidRPr="00E64287" w:rsidRDefault="00BE08C7" w:rsidP="00E64287">
            <w:pPr>
              <w:jc w:val="center"/>
              <w:rPr>
                <w:rFonts w:ascii="Arial" w:hAnsi="Arial" w:cs="Arial"/>
                <w:b/>
                <w:i/>
                <w:sz w:val="24"/>
                <w:szCs w:val="24"/>
              </w:rPr>
            </w:pPr>
            <w:r w:rsidRPr="00322119">
              <w:rPr>
                <w:rFonts w:ascii="Arial" w:hAnsi="Arial" w:cs="Arial"/>
                <w:b/>
                <w:sz w:val="24"/>
                <w:szCs w:val="24"/>
              </w:rPr>
              <w:t>Curre</w:t>
            </w:r>
            <w:r w:rsidRPr="00EB223D">
              <w:rPr>
                <w:rFonts w:ascii="Arial" w:hAnsi="Arial" w:cs="Arial"/>
                <w:b/>
                <w:sz w:val="24"/>
                <w:szCs w:val="24"/>
              </w:rPr>
              <w:t>ntly Available at MPFT?</w:t>
            </w:r>
          </w:p>
        </w:tc>
        <w:tc>
          <w:tcPr>
            <w:tcW w:w="1176" w:type="dxa"/>
          </w:tcPr>
          <w:p w14:paraId="15F32AA1" w14:textId="01E409CC" w:rsidR="00BE08C7" w:rsidRPr="00E64287" w:rsidRDefault="00EB223D" w:rsidP="00E64287">
            <w:pPr>
              <w:jc w:val="center"/>
              <w:rPr>
                <w:rFonts w:ascii="Arial" w:hAnsi="Arial" w:cs="Arial"/>
                <w:b/>
                <w:i/>
                <w:sz w:val="24"/>
                <w:szCs w:val="24"/>
              </w:rPr>
            </w:pPr>
            <w:r>
              <w:rPr>
                <w:rFonts w:ascii="Arial" w:hAnsi="Arial" w:cs="Arial"/>
                <w:b/>
                <w:i/>
                <w:sz w:val="24"/>
                <w:szCs w:val="24"/>
              </w:rPr>
              <w:t>Connect to Pumps?</w:t>
            </w:r>
          </w:p>
        </w:tc>
        <w:tc>
          <w:tcPr>
            <w:tcW w:w="1276" w:type="dxa"/>
          </w:tcPr>
          <w:p w14:paraId="2CB72E9E" w14:textId="5E1BC625" w:rsidR="00BE08C7" w:rsidRPr="00E64287" w:rsidRDefault="00BE08C7" w:rsidP="00E64287">
            <w:pPr>
              <w:jc w:val="center"/>
              <w:rPr>
                <w:rFonts w:ascii="Arial" w:hAnsi="Arial" w:cs="Arial"/>
                <w:b/>
                <w:i/>
                <w:sz w:val="24"/>
                <w:szCs w:val="24"/>
              </w:rPr>
            </w:pPr>
            <w:r w:rsidRPr="00E64287">
              <w:rPr>
                <w:rFonts w:ascii="Arial" w:hAnsi="Arial" w:cs="Arial"/>
                <w:b/>
                <w:i/>
                <w:sz w:val="24"/>
                <w:szCs w:val="24"/>
              </w:rPr>
              <w:t>Follow Available?</w:t>
            </w:r>
          </w:p>
        </w:tc>
        <w:tc>
          <w:tcPr>
            <w:tcW w:w="6379" w:type="dxa"/>
          </w:tcPr>
          <w:p w14:paraId="0A842BDC" w14:textId="1B670064" w:rsidR="00BE08C7" w:rsidRPr="00E64287" w:rsidRDefault="00BE08C7" w:rsidP="00E64287">
            <w:pPr>
              <w:jc w:val="center"/>
              <w:rPr>
                <w:rFonts w:ascii="Arial" w:hAnsi="Arial" w:cs="Arial"/>
                <w:b/>
                <w:i/>
                <w:sz w:val="24"/>
                <w:szCs w:val="24"/>
              </w:rPr>
            </w:pPr>
            <w:r w:rsidRPr="00E64287">
              <w:rPr>
                <w:rFonts w:ascii="Arial" w:hAnsi="Arial" w:cs="Arial"/>
                <w:b/>
                <w:i/>
                <w:sz w:val="24"/>
                <w:szCs w:val="24"/>
              </w:rPr>
              <w:t>Description</w:t>
            </w:r>
          </w:p>
        </w:tc>
      </w:tr>
      <w:tr w:rsidR="00EB223D" w14:paraId="62FA503F" w14:textId="77777777" w:rsidTr="00E64287">
        <w:tc>
          <w:tcPr>
            <w:tcW w:w="1510" w:type="dxa"/>
          </w:tcPr>
          <w:p w14:paraId="1BB91440" w14:textId="77777777" w:rsidR="00BE08C7" w:rsidRDefault="00BE08C7" w:rsidP="00BE08C7">
            <w:pPr>
              <w:rPr>
                <w:rFonts w:ascii="Arial" w:hAnsi="Arial" w:cs="Arial"/>
                <w:b/>
                <w:sz w:val="24"/>
                <w:szCs w:val="24"/>
              </w:rPr>
            </w:pPr>
            <w:r w:rsidRPr="006F223F">
              <w:rPr>
                <w:rFonts w:ascii="Arial" w:hAnsi="Arial" w:cs="Arial"/>
                <w:b/>
                <w:sz w:val="24"/>
                <w:szCs w:val="24"/>
              </w:rPr>
              <w:t xml:space="preserve">Dexcom </w:t>
            </w:r>
          </w:p>
          <w:p w14:paraId="2A91B423" w14:textId="264AA7D4" w:rsidR="00BE08C7" w:rsidRDefault="00BE08C7" w:rsidP="00BE08C7">
            <w:pPr>
              <w:rPr>
                <w:rFonts w:ascii="Arial" w:hAnsi="Arial" w:cs="Arial"/>
                <w:b/>
                <w:i/>
                <w:color w:val="0070C0"/>
                <w:sz w:val="24"/>
                <w:szCs w:val="24"/>
              </w:rPr>
            </w:pPr>
            <w:r w:rsidRPr="006F223F">
              <w:rPr>
                <w:rFonts w:ascii="Arial" w:hAnsi="Arial" w:cs="Arial"/>
                <w:b/>
                <w:sz w:val="24"/>
                <w:szCs w:val="24"/>
              </w:rPr>
              <w:t>One</w:t>
            </w:r>
          </w:p>
        </w:tc>
        <w:tc>
          <w:tcPr>
            <w:tcW w:w="1283" w:type="dxa"/>
          </w:tcPr>
          <w:p w14:paraId="138873E8" w14:textId="77777777" w:rsidR="00BE08C7" w:rsidRPr="00E64287" w:rsidRDefault="00BE08C7" w:rsidP="00E64287">
            <w:pPr>
              <w:jc w:val="center"/>
              <w:rPr>
                <w:rFonts w:ascii="Arial" w:hAnsi="Arial" w:cs="Arial"/>
                <w:sz w:val="24"/>
                <w:szCs w:val="24"/>
              </w:rPr>
            </w:pPr>
          </w:p>
          <w:p w14:paraId="32B866C0" w14:textId="5EF1BA7B" w:rsidR="00EB223D" w:rsidRPr="00E64287" w:rsidRDefault="00EB223D" w:rsidP="00E64287">
            <w:pPr>
              <w:jc w:val="center"/>
              <w:rPr>
                <w:rFonts w:ascii="Arial" w:hAnsi="Arial" w:cs="Arial"/>
                <w:sz w:val="24"/>
                <w:szCs w:val="24"/>
              </w:rPr>
            </w:pPr>
            <w:r w:rsidRPr="00E64287">
              <w:rPr>
                <w:rFonts w:ascii="Arial" w:hAnsi="Arial" w:cs="Arial"/>
                <w:color w:val="70AD47" w:themeColor="accent6"/>
                <w:sz w:val="24"/>
                <w:szCs w:val="24"/>
              </w:rPr>
              <w:t>Y</w:t>
            </w:r>
          </w:p>
        </w:tc>
        <w:tc>
          <w:tcPr>
            <w:tcW w:w="1176" w:type="dxa"/>
          </w:tcPr>
          <w:p w14:paraId="0D5E1417" w14:textId="77777777" w:rsidR="00BE08C7" w:rsidRPr="00E64287" w:rsidRDefault="00BE08C7" w:rsidP="00E64287">
            <w:pPr>
              <w:jc w:val="center"/>
              <w:rPr>
                <w:rFonts w:ascii="Arial" w:hAnsi="Arial" w:cs="Arial"/>
                <w:sz w:val="24"/>
                <w:szCs w:val="24"/>
              </w:rPr>
            </w:pPr>
          </w:p>
          <w:p w14:paraId="674AAAE4" w14:textId="12B8E8F1" w:rsidR="00EB223D" w:rsidRPr="00E64287" w:rsidRDefault="00EB223D" w:rsidP="00E64287">
            <w:pPr>
              <w:jc w:val="center"/>
              <w:rPr>
                <w:rFonts w:ascii="Arial" w:hAnsi="Arial" w:cs="Arial"/>
                <w:sz w:val="24"/>
                <w:szCs w:val="24"/>
              </w:rPr>
            </w:pPr>
            <w:r w:rsidRPr="00E64287">
              <w:rPr>
                <w:rFonts w:ascii="Arial" w:hAnsi="Arial" w:cs="Arial"/>
                <w:sz w:val="24"/>
                <w:szCs w:val="24"/>
              </w:rPr>
              <w:t>N</w:t>
            </w:r>
          </w:p>
        </w:tc>
        <w:tc>
          <w:tcPr>
            <w:tcW w:w="1276" w:type="dxa"/>
          </w:tcPr>
          <w:p w14:paraId="099EDE30" w14:textId="77777777" w:rsidR="00BE08C7" w:rsidRPr="00E64287" w:rsidRDefault="00BE08C7" w:rsidP="00E64287">
            <w:pPr>
              <w:jc w:val="center"/>
              <w:rPr>
                <w:rFonts w:ascii="Arial" w:hAnsi="Arial" w:cs="Arial"/>
                <w:sz w:val="24"/>
                <w:szCs w:val="24"/>
              </w:rPr>
            </w:pPr>
          </w:p>
          <w:p w14:paraId="368AD02F" w14:textId="48E61877" w:rsidR="00EB223D" w:rsidRPr="00E64287" w:rsidRDefault="00EB223D" w:rsidP="00E64287">
            <w:pPr>
              <w:jc w:val="center"/>
              <w:rPr>
                <w:rFonts w:ascii="Arial" w:hAnsi="Arial" w:cs="Arial"/>
                <w:sz w:val="24"/>
                <w:szCs w:val="24"/>
              </w:rPr>
            </w:pPr>
            <w:r w:rsidRPr="00E64287">
              <w:rPr>
                <w:rFonts w:ascii="Arial" w:hAnsi="Arial" w:cs="Arial"/>
                <w:sz w:val="24"/>
                <w:szCs w:val="24"/>
              </w:rPr>
              <w:t>N</w:t>
            </w:r>
          </w:p>
        </w:tc>
        <w:tc>
          <w:tcPr>
            <w:tcW w:w="6379" w:type="dxa"/>
          </w:tcPr>
          <w:p w14:paraId="29525522" w14:textId="40FAA041" w:rsidR="00BE08C7" w:rsidRPr="00E64287" w:rsidRDefault="00EB223D" w:rsidP="00AE2FAF">
            <w:pPr>
              <w:rPr>
                <w:rFonts w:ascii="Arial" w:hAnsi="Arial" w:cs="Arial"/>
                <w:i/>
                <w:sz w:val="24"/>
                <w:szCs w:val="24"/>
              </w:rPr>
            </w:pPr>
            <w:r w:rsidRPr="00E64287">
              <w:rPr>
                <w:rFonts w:ascii="Arial" w:hAnsi="Arial" w:cs="Arial"/>
                <w:i/>
                <w:sz w:val="24"/>
                <w:szCs w:val="24"/>
              </w:rPr>
              <w:t>Has a sensor and a separate transmitter</w:t>
            </w:r>
            <w:r>
              <w:rPr>
                <w:rFonts w:ascii="Arial" w:hAnsi="Arial" w:cs="Arial"/>
                <w:i/>
                <w:sz w:val="24"/>
                <w:szCs w:val="24"/>
              </w:rPr>
              <w:t xml:space="preserve"> similar to G6</w:t>
            </w:r>
            <w:r w:rsidRPr="00E64287">
              <w:rPr>
                <w:rFonts w:ascii="Arial" w:hAnsi="Arial" w:cs="Arial"/>
                <w:i/>
                <w:sz w:val="24"/>
                <w:szCs w:val="24"/>
              </w:rPr>
              <w:t>.</w:t>
            </w:r>
          </w:p>
          <w:p w14:paraId="32530730" w14:textId="09B0ABB6" w:rsidR="00EB223D" w:rsidRDefault="00EB223D" w:rsidP="00322119">
            <w:pPr>
              <w:rPr>
                <w:rFonts w:ascii="Arial" w:hAnsi="Arial" w:cs="Arial"/>
                <w:i/>
                <w:sz w:val="24"/>
                <w:szCs w:val="24"/>
              </w:rPr>
            </w:pPr>
            <w:r>
              <w:rPr>
                <w:rFonts w:ascii="Arial" w:hAnsi="Arial" w:cs="Arial"/>
                <w:i/>
                <w:sz w:val="24"/>
                <w:szCs w:val="24"/>
              </w:rPr>
              <w:t>F</w:t>
            </w:r>
            <w:r w:rsidRPr="00E64287">
              <w:rPr>
                <w:rFonts w:ascii="Arial" w:hAnsi="Arial" w:cs="Arial"/>
                <w:i/>
                <w:sz w:val="24"/>
                <w:szCs w:val="24"/>
              </w:rPr>
              <w:t>ewer alarm options than the Dexcom G6 and G7.</w:t>
            </w:r>
          </w:p>
          <w:p w14:paraId="06616F5F" w14:textId="636EF251" w:rsidR="00EB223D" w:rsidRPr="00E64287" w:rsidRDefault="00EB223D" w:rsidP="00322119">
            <w:pPr>
              <w:rPr>
                <w:rFonts w:ascii="Arial" w:hAnsi="Arial" w:cs="Arial"/>
                <w:i/>
                <w:sz w:val="24"/>
                <w:szCs w:val="24"/>
              </w:rPr>
            </w:pPr>
          </w:p>
        </w:tc>
      </w:tr>
      <w:tr w:rsidR="00EB223D" w14:paraId="1DC1682F" w14:textId="77777777" w:rsidTr="00E64287">
        <w:tc>
          <w:tcPr>
            <w:tcW w:w="1510" w:type="dxa"/>
          </w:tcPr>
          <w:p w14:paraId="7ED00483" w14:textId="77777777" w:rsidR="00BE08C7" w:rsidRDefault="00BE08C7" w:rsidP="00BE08C7">
            <w:pPr>
              <w:rPr>
                <w:rFonts w:ascii="Arial" w:hAnsi="Arial" w:cs="Arial"/>
                <w:b/>
                <w:sz w:val="24"/>
                <w:szCs w:val="24"/>
              </w:rPr>
            </w:pPr>
            <w:r w:rsidRPr="006F223F">
              <w:rPr>
                <w:rFonts w:ascii="Arial" w:hAnsi="Arial" w:cs="Arial"/>
                <w:b/>
                <w:sz w:val="24"/>
                <w:szCs w:val="24"/>
              </w:rPr>
              <w:t xml:space="preserve">Dexcom </w:t>
            </w:r>
          </w:p>
          <w:p w14:paraId="37E57EB1" w14:textId="0D4A07C9" w:rsidR="00BE08C7" w:rsidRDefault="00BE08C7" w:rsidP="00BE08C7">
            <w:pPr>
              <w:rPr>
                <w:rFonts w:ascii="Arial" w:hAnsi="Arial" w:cs="Arial"/>
                <w:b/>
                <w:i/>
                <w:color w:val="0070C0"/>
                <w:sz w:val="24"/>
                <w:szCs w:val="24"/>
              </w:rPr>
            </w:pPr>
            <w:r w:rsidRPr="006F223F">
              <w:rPr>
                <w:rFonts w:ascii="Arial" w:hAnsi="Arial" w:cs="Arial"/>
                <w:b/>
                <w:sz w:val="24"/>
                <w:szCs w:val="24"/>
              </w:rPr>
              <w:t>G6</w:t>
            </w:r>
          </w:p>
        </w:tc>
        <w:tc>
          <w:tcPr>
            <w:tcW w:w="1283" w:type="dxa"/>
          </w:tcPr>
          <w:p w14:paraId="7A3A252A" w14:textId="1348CE8A" w:rsidR="00BE08C7" w:rsidRPr="00E64287" w:rsidRDefault="006201E3" w:rsidP="00E64287">
            <w:pPr>
              <w:jc w:val="center"/>
              <w:rPr>
                <w:rFonts w:ascii="Arial" w:hAnsi="Arial" w:cs="Arial"/>
                <w:sz w:val="24"/>
                <w:szCs w:val="24"/>
              </w:rPr>
            </w:pPr>
            <w:r w:rsidRPr="00E64287">
              <w:rPr>
                <w:rFonts w:ascii="Arial" w:hAnsi="Arial" w:cs="Arial"/>
                <w:sz w:val="24"/>
                <w:szCs w:val="24"/>
              </w:rPr>
              <w:t>N</w:t>
            </w:r>
            <w:r w:rsidR="00322119">
              <w:rPr>
                <w:rFonts w:ascii="Arial" w:hAnsi="Arial" w:cs="Arial"/>
                <w:sz w:val="24"/>
                <w:szCs w:val="24"/>
              </w:rPr>
              <w:t>*</w:t>
            </w:r>
          </w:p>
        </w:tc>
        <w:tc>
          <w:tcPr>
            <w:tcW w:w="1176" w:type="dxa"/>
          </w:tcPr>
          <w:p w14:paraId="23B0A66F" w14:textId="6736E10E" w:rsidR="00BE08C7" w:rsidRPr="00E64287" w:rsidRDefault="006201E3" w:rsidP="00E64287">
            <w:pPr>
              <w:jc w:val="center"/>
              <w:rPr>
                <w:rFonts w:ascii="Arial" w:hAnsi="Arial" w:cs="Arial"/>
                <w:sz w:val="24"/>
                <w:szCs w:val="24"/>
              </w:rPr>
            </w:pPr>
            <w:r w:rsidRPr="00E64287">
              <w:rPr>
                <w:rFonts w:ascii="Arial" w:hAnsi="Arial" w:cs="Arial"/>
                <w:color w:val="70AD47" w:themeColor="accent6"/>
                <w:sz w:val="24"/>
                <w:szCs w:val="24"/>
              </w:rPr>
              <w:t>Y</w:t>
            </w:r>
          </w:p>
        </w:tc>
        <w:tc>
          <w:tcPr>
            <w:tcW w:w="1276" w:type="dxa"/>
          </w:tcPr>
          <w:p w14:paraId="4AEDB2A3" w14:textId="066FD083" w:rsidR="00BE08C7" w:rsidRPr="00E64287" w:rsidRDefault="006201E3" w:rsidP="00E64287">
            <w:pPr>
              <w:jc w:val="center"/>
              <w:rPr>
                <w:rFonts w:ascii="Arial" w:hAnsi="Arial" w:cs="Arial"/>
                <w:color w:val="70AD47" w:themeColor="accent6"/>
                <w:sz w:val="24"/>
                <w:szCs w:val="24"/>
              </w:rPr>
            </w:pPr>
            <w:r w:rsidRPr="00E64287">
              <w:rPr>
                <w:rFonts w:ascii="Arial" w:hAnsi="Arial" w:cs="Arial"/>
                <w:color w:val="70AD47" w:themeColor="accent6"/>
                <w:sz w:val="24"/>
                <w:szCs w:val="24"/>
              </w:rPr>
              <w:t>Y</w:t>
            </w:r>
          </w:p>
        </w:tc>
        <w:tc>
          <w:tcPr>
            <w:tcW w:w="6379" w:type="dxa"/>
          </w:tcPr>
          <w:p w14:paraId="1BEAE78A" w14:textId="5EC5FDCE" w:rsidR="00BE08C7" w:rsidRPr="00E64287" w:rsidRDefault="00EB223D" w:rsidP="00AE2FAF">
            <w:pPr>
              <w:rPr>
                <w:rFonts w:ascii="Arial" w:hAnsi="Arial" w:cs="Arial"/>
                <w:i/>
                <w:sz w:val="24"/>
                <w:szCs w:val="24"/>
              </w:rPr>
            </w:pPr>
            <w:r w:rsidRPr="00E64287">
              <w:rPr>
                <w:rFonts w:ascii="Arial" w:hAnsi="Arial" w:cs="Arial"/>
                <w:i/>
                <w:sz w:val="24"/>
                <w:szCs w:val="24"/>
              </w:rPr>
              <w:t>Has a sensor and a separate transmitter</w:t>
            </w:r>
            <w:r>
              <w:rPr>
                <w:rFonts w:ascii="Arial" w:hAnsi="Arial" w:cs="Arial"/>
                <w:i/>
                <w:sz w:val="24"/>
                <w:szCs w:val="24"/>
              </w:rPr>
              <w:t>.</w:t>
            </w:r>
          </w:p>
        </w:tc>
      </w:tr>
      <w:tr w:rsidR="00EB223D" w14:paraId="2CD27C52" w14:textId="77777777" w:rsidTr="00E64287">
        <w:tc>
          <w:tcPr>
            <w:tcW w:w="1510" w:type="dxa"/>
          </w:tcPr>
          <w:p w14:paraId="686C1A1D" w14:textId="77777777" w:rsidR="00BE08C7" w:rsidRDefault="00BE08C7" w:rsidP="00BE08C7">
            <w:pPr>
              <w:rPr>
                <w:rFonts w:ascii="Arial" w:hAnsi="Arial" w:cs="Arial"/>
                <w:b/>
                <w:sz w:val="24"/>
                <w:szCs w:val="24"/>
              </w:rPr>
            </w:pPr>
            <w:r w:rsidRPr="006F223F">
              <w:rPr>
                <w:rFonts w:ascii="Arial" w:hAnsi="Arial" w:cs="Arial"/>
                <w:b/>
                <w:sz w:val="24"/>
                <w:szCs w:val="24"/>
              </w:rPr>
              <w:t xml:space="preserve">Dexcom </w:t>
            </w:r>
          </w:p>
          <w:p w14:paraId="1FC69EC1" w14:textId="1632AB92" w:rsidR="00BE08C7" w:rsidRDefault="00BE08C7" w:rsidP="00BE08C7">
            <w:pPr>
              <w:rPr>
                <w:rFonts w:ascii="Arial" w:hAnsi="Arial" w:cs="Arial"/>
                <w:b/>
                <w:i/>
                <w:color w:val="0070C0"/>
                <w:sz w:val="24"/>
                <w:szCs w:val="24"/>
              </w:rPr>
            </w:pPr>
            <w:r w:rsidRPr="006F223F">
              <w:rPr>
                <w:rFonts w:ascii="Arial" w:hAnsi="Arial" w:cs="Arial"/>
                <w:b/>
                <w:sz w:val="24"/>
                <w:szCs w:val="24"/>
              </w:rPr>
              <w:t>G7</w:t>
            </w:r>
          </w:p>
        </w:tc>
        <w:tc>
          <w:tcPr>
            <w:tcW w:w="1283" w:type="dxa"/>
          </w:tcPr>
          <w:p w14:paraId="21C51720" w14:textId="47509275" w:rsidR="00BE08C7" w:rsidRPr="00E64287" w:rsidRDefault="006201E3" w:rsidP="00E64287">
            <w:pPr>
              <w:jc w:val="center"/>
              <w:rPr>
                <w:rFonts w:ascii="Arial" w:hAnsi="Arial" w:cs="Arial"/>
                <w:sz w:val="24"/>
                <w:szCs w:val="24"/>
              </w:rPr>
            </w:pPr>
            <w:r w:rsidRPr="00E64287">
              <w:rPr>
                <w:rFonts w:ascii="Arial" w:hAnsi="Arial" w:cs="Arial"/>
                <w:sz w:val="24"/>
                <w:szCs w:val="24"/>
              </w:rPr>
              <w:t>N</w:t>
            </w:r>
          </w:p>
        </w:tc>
        <w:tc>
          <w:tcPr>
            <w:tcW w:w="1176" w:type="dxa"/>
          </w:tcPr>
          <w:p w14:paraId="2114E544" w14:textId="06E0C56F" w:rsidR="00BE08C7" w:rsidRPr="00E64287" w:rsidRDefault="006201E3" w:rsidP="00E64287">
            <w:pPr>
              <w:jc w:val="center"/>
              <w:rPr>
                <w:rFonts w:ascii="Arial" w:hAnsi="Arial" w:cs="Arial"/>
                <w:sz w:val="24"/>
                <w:szCs w:val="24"/>
              </w:rPr>
            </w:pPr>
            <w:r w:rsidRPr="00E64287">
              <w:rPr>
                <w:rFonts w:ascii="Arial" w:hAnsi="Arial" w:cs="Arial"/>
                <w:sz w:val="24"/>
                <w:szCs w:val="24"/>
              </w:rPr>
              <w:t>N</w:t>
            </w:r>
          </w:p>
        </w:tc>
        <w:tc>
          <w:tcPr>
            <w:tcW w:w="1276" w:type="dxa"/>
          </w:tcPr>
          <w:p w14:paraId="39AC35D9" w14:textId="429105F4" w:rsidR="00BE08C7" w:rsidRPr="00E64287" w:rsidRDefault="006201E3" w:rsidP="00E64287">
            <w:pPr>
              <w:jc w:val="center"/>
              <w:rPr>
                <w:rFonts w:ascii="Arial" w:hAnsi="Arial" w:cs="Arial"/>
                <w:color w:val="70AD47" w:themeColor="accent6"/>
                <w:sz w:val="24"/>
                <w:szCs w:val="24"/>
              </w:rPr>
            </w:pPr>
            <w:r w:rsidRPr="00E64287">
              <w:rPr>
                <w:rFonts w:ascii="Arial" w:hAnsi="Arial" w:cs="Arial"/>
                <w:color w:val="70AD47" w:themeColor="accent6"/>
                <w:sz w:val="24"/>
                <w:szCs w:val="24"/>
              </w:rPr>
              <w:t>Y</w:t>
            </w:r>
          </w:p>
        </w:tc>
        <w:tc>
          <w:tcPr>
            <w:tcW w:w="6379" w:type="dxa"/>
          </w:tcPr>
          <w:p w14:paraId="1E9A9F00" w14:textId="573BE9B6" w:rsidR="00BE08C7" w:rsidRPr="00E64287" w:rsidRDefault="00EB223D" w:rsidP="00AE2FAF">
            <w:pPr>
              <w:rPr>
                <w:rFonts w:ascii="Arial" w:hAnsi="Arial" w:cs="Arial"/>
                <w:i/>
                <w:sz w:val="24"/>
                <w:szCs w:val="24"/>
              </w:rPr>
            </w:pPr>
            <w:r w:rsidRPr="00E64287">
              <w:rPr>
                <w:rFonts w:ascii="Arial" w:hAnsi="Arial" w:cs="Arial"/>
                <w:i/>
                <w:sz w:val="24"/>
                <w:szCs w:val="24"/>
              </w:rPr>
              <w:t>Sensor with inbuilt transmitter</w:t>
            </w:r>
            <w:r>
              <w:rPr>
                <w:rFonts w:ascii="Arial" w:hAnsi="Arial" w:cs="Arial"/>
                <w:i/>
                <w:sz w:val="24"/>
                <w:szCs w:val="24"/>
              </w:rPr>
              <w:t>.</w:t>
            </w:r>
          </w:p>
        </w:tc>
      </w:tr>
      <w:tr w:rsidR="00EB223D" w14:paraId="52585D36" w14:textId="77777777" w:rsidTr="00E64287">
        <w:tc>
          <w:tcPr>
            <w:tcW w:w="1510" w:type="dxa"/>
          </w:tcPr>
          <w:p w14:paraId="702A308E" w14:textId="77777777" w:rsidR="00BE08C7" w:rsidRDefault="00BE08C7" w:rsidP="00BE08C7">
            <w:pPr>
              <w:rPr>
                <w:rFonts w:ascii="Arial" w:hAnsi="Arial" w:cs="Arial"/>
                <w:b/>
                <w:sz w:val="24"/>
                <w:szCs w:val="24"/>
              </w:rPr>
            </w:pPr>
            <w:r w:rsidRPr="006F223F">
              <w:rPr>
                <w:rFonts w:ascii="Arial" w:hAnsi="Arial" w:cs="Arial"/>
                <w:b/>
                <w:sz w:val="24"/>
                <w:szCs w:val="24"/>
              </w:rPr>
              <w:t xml:space="preserve">Medtronic </w:t>
            </w:r>
          </w:p>
          <w:p w14:paraId="1D95AF19" w14:textId="77777777" w:rsidR="00BE08C7" w:rsidRDefault="00BE08C7" w:rsidP="00BE08C7">
            <w:pPr>
              <w:rPr>
                <w:rFonts w:ascii="Arial" w:hAnsi="Arial" w:cs="Arial"/>
                <w:b/>
                <w:sz w:val="24"/>
                <w:szCs w:val="24"/>
              </w:rPr>
            </w:pPr>
            <w:r w:rsidRPr="006F223F">
              <w:rPr>
                <w:rFonts w:ascii="Arial" w:hAnsi="Arial" w:cs="Arial"/>
                <w:b/>
                <w:sz w:val="24"/>
                <w:szCs w:val="24"/>
              </w:rPr>
              <w:t xml:space="preserve">Guardian™ </w:t>
            </w:r>
          </w:p>
          <w:p w14:paraId="21F82DE8" w14:textId="126B2122" w:rsidR="00BE08C7" w:rsidRDefault="00BE08C7" w:rsidP="00BE08C7">
            <w:pPr>
              <w:rPr>
                <w:rFonts w:ascii="Arial" w:hAnsi="Arial" w:cs="Arial"/>
                <w:b/>
                <w:i/>
                <w:color w:val="0070C0"/>
                <w:sz w:val="24"/>
                <w:szCs w:val="24"/>
              </w:rPr>
            </w:pPr>
            <w:r w:rsidRPr="006F223F">
              <w:rPr>
                <w:rFonts w:ascii="Arial" w:hAnsi="Arial" w:cs="Arial"/>
                <w:b/>
                <w:sz w:val="24"/>
                <w:szCs w:val="24"/>
              </w:rPr>
              <w:t>4</w:t>
            </w:r>
          </w:p>
        </w:tc>
        <w:tc>
          <w:tcPr>
            <w:tcW w:w="1283" w:type="dxa"/>
          </w:tcPr>
          <w:p w14:paraId="4905E822" w14:textId="231295C4" w:rsidR="00BE08C7" w:rsidRPr="00E64287" w:rsidRDefault="006201E3" w:rsidP="00E64287">
            <w:pPr>
              <w:jc w:val="center"/>
              <w:rPr>
                <w:rFonts w:ascii="Arial" w:hAnsi="Arial" w:cs="Arial"/>
                <w:sz w:val="24"/>
                <w:szCs w:val="24"/>
              </w:rPr>
            </w:pPr>
            <w:r w:rsidRPr="00E64287">
              <w:rPr>
                <w:rFonts w:ascii="Arial" w:hAnsi="Arial" w:cs="Arial"/>
                <w:sz w:val="24"/>
                <w:szCs w:val="24"/>
              </w:rPr>
              <w:t>N</w:t>
            </w:r>
            <w:r w:rsidR="00322119">
              <w:rPr>
                <w:rFonts w:ascii="Arial" w:hAnsi="Arial" w:cs="Arial"/>
                <w:sz w:val="24"/>
                <w:szCs w:val="24"/>
              </w:rPr>
              <w:t>*</w:t>
            </w:r>
          </w:p>
        </w:tc>
        <w:tc>
          <w:tcPr>
            <w:tcW w:w="1176" w:type="dxa"/>
          </w:tcPr>
          <w:p w14:paraId="02A74BCE" w14:textId="1364A57B" w:rsidR="00BE08C7" w:rsidRPr="00E64287" w:rsidRDefault="006201E3" w:rsidP="00E64287">
            <w:pPr>
              <w:jc w:val="center"/>
              <w:rPr>
                <w:rFonts w:ascii="Arial" w:hAnsi="Arial" w:cs="Arial"/>
                <w:sz w:val="24"/>
                <w:szCs w:val="24"/>
              </w:rPr>
            </w:pPr>
            <w:r w:rsidRPr="00E64287">
              <w:rPr>
                <w:rFonts w:ascii="Arial" w:hAnsi="Arial" w:cs="Arial"/>
                <w:color w:val="70AD47" w:themeColor="accent6"/>
                <w:sz w:val="24"/>
                <w:szCs w:val="24"/>
              </w:rPr>
              <w:t>Y</w:t>
            </w:r>
          </w:p>
        </w:tc>
        <w:tc>
          <w:tcPr>
            <w:tcW w:w="1276" w:type="dxa"/>
          </w:tcPr>
          <w:p w14:paraId="6713BD14" w14:textId="488BE9F6" w:rsidR="00BE08C7" w:rsidRPr="00E64287" w:rsidRDefault="006201E3" w:rsidP="00E64287">
            <w:pPr>
              <w:jc w:val="center"/>
              <w:rPr>
                <w:rFonts w:ascii="Arial" w:hAnsi="Arial" w:cs="Arial"/>
                <w:color w:val="70AD47" w:themeColor="accent6"/>
                <w:sz w:val="24"/>
                <w:szCs w:val="24"/>
              </w:rPr>
            </w:pPr>
            <w:r w:rsidRPr="00E64287">
              <w:rPr>
                <w:rFonts w:ascii="Arial" w:hAnsi="Arial" w:cs="Arial"/>
                <w:color w:val="70AD47" w:themeColor="accent6"/>
                <w:sz w:val="24"/>
                <w:szCs w:val="24"/>
              </w:rPr>
              <w:t>Y</w:t>
            </w:r>
          </w:p>
        </w:tc>
        <w:tc>
          <w:tcPr>
            <w:tcW w:w="6379" w:type="dxa"/>
          </w:tcPr>
          <w:p w14:paraId="7B499EA7" w14:textId="6921018D" w:rsidR="00BE08C7" w:rsidRPr="00E64287" w:rsidRDefault="00EB223D" w:rsidP="00AE2FAF">
            <w:pPr>
              <w:rPr>
                <w:rFonts w:ascii="Arial" w:hAnsi="Arial" w:cs="Arial"/>
                <w:i/>
                <w:sz w:val="24"/>
                <w:szCs w:val="24"/>
              </w:rPr>
            </w:pPr>
            <w:r w:rsidRPr="00E64287">
              <w:rPr>
                <w:rFonts w:ascii="Arial" w:hAnsi="Arial" w:cs="Arial"/>
                <w:i/>
                <w:sz w:val="24"/>
                <w:szCs w:val="24"/>
              </w:rPr>
              <w:t>Sensor with separate transmitter</w:t>
            </w:r>
            <w:r>
              <w:rPr>
                <w:rFonts w:ascii="Arial" w:hAnsi="Arial" w:cs="Arial"/>
                <w:i/>
                <w:sz w:val="24"/>
                <w:szCs w:val="24"/>
              </w:rPr>
              <w:t>.</w:t>
            </w:r>
          </w:p>
        </w:tc>
      </w:tr>
      <w:tr w:rsidR="00EB223D" w14:paraId="67A17FA1" w14:textId="77777777" w:rsidTr="00E64287">
        <w:tc>
          <w:tcPr>
            <w:tcW w:w="1510" w:type="dxa"/>
          </w:tcPr>
          <w:p w14:paraId="22FCB3DD" w14:textId="2B97FF70" w:rsidR="00BE08C7" w:rsidRDefault="00BE08C7" w:rsidP="00AE2FAF">
            <w:pPr>
              <w:rPr>
                <w:rFonts w:ascii="Arial" w:hAnsi="Arial" w:cs="Arial"/>
                <w:b/>
                <w:i/>
                <w:color w:val="0070C0"/>
                <w:sz w:val="24"/>
                <w:szCs w:val="24"/>
              </w:rPr>
            </w:pPr>
            <w:r w:rsidRPr="006F223F">
              <w:rPr>
                <w:rFonts w:ascii="Arial" w:hAnsi="Arial" w:cs="Arial"/>
                <w:b/>
                <w:sz w:val="24"/>
                <w:szCs w:val="24"/>
              </w:rPr>
              <w:t>Libre 2</w:t>
            </w:r>
          </w:p>
        </w:tc>
        <w:tc>
          <w:tcPr>
            <w:tcW w:w="1283" w:type="dxa"/>
          </w:tcPr>
          <w:p w14:paraId="538CF78E" w14:textId="3DDE835D" w:rsidR="00BE08C7" w:rsidRPr="00E64287" w:rsidRDefault="006201E3" w:rsidP="00E64287">
            <w:pPr>
              <w:jc w:val="center"/>
              <w:rPr>
                <w:rFonts w:ascii="Arial" w:hAnsi="Arial" w:cs="Arial"/>
                <w:sz w:val="24"/>
                <w:szCs w:val="24"/>
              </w:rPr>
            </w:pPr>
            <w:r w:rsidRPr="00E64287">
              <w:rPr>
                <w:rFonts w:ascii="Arial" w:hAnsi="Arial" w:cs="Arial"/>
                <w:color w:val="70AD47" w:themeColor="accent6"/>
                <w:sz w:val="24"/>
                <w:szCs w:val="24"/>
              </w:rPr>
              <w:t>Y</w:t>
            </w:r>
          </w:p>
        </w:tc>
        <w:tc>
          <w:tcPr>
            <w:tcW w:w="1176" w:type="dxa"/>
          </w:tcPr>
          <w:p w14:paraId="6201ED5B" w14:textId="14AB5AC0" w:rsidR="00BE08C7" w:rsidRPr="00E64287" w:rsidRDefault="006201E3" w:rsidP="00E64287">
            <w:pPr>
              <w:jc w:val="center"/>
              <w:rPr>
                <w:rFonts w:ascii="Arial" w:hAnsi="Arial" w:cs="Arial"/>
                <w:sz w:val="24"/>
                <w:szCs w:val="24"/>
              </w:rPr>
            </w:pPr>
            <w:r w:rsidRPr="00E64287">
              <w:rPr>
                <w:rFonts w:ascii="Arial" w:hAnsi="Arial" w:cs="Arial"/>
                <w:sz w:val="24"/>
                <w:szCs w:val="24"/>
              </w:rPr>
              <w:t>N</w:t>
            </w:r>
          </w:p>
        </w:tc>
        <w:tc>
          <w:tcPr>
            <w:tcW w:w="1276" w:type="dxa"/>
          </w:tcPr>
          <w:p w14:paraId="7EFBB60A" w14:textId="307C60F3" w:rsidR="00BE08C7" w:rsidRPr="00E64287" w:rsidRDefault="006201E3" w:rsidP="00E64287">
            <w:pPr>
              <w:jc w:val="center"/>
              <w:rPr>
                <w:rFonts w:ascii="Arial" w:hAnsi="Arial" w:cs="Arial"/>
                <w:color w:val="70AD47" w:themeColor="accent6"/>
                <w:sz w:val="24"/>
                <w:szCs w:val="24"/>
              </w:rPr>
            </w:pPr>
            <w:r w:rsidRPr="00E64287">
              <w:rPr>
                <w:rFonts w:ascii="Arial" w:hAnsi="Arial" w:cs="Arial"/>
                <w:color w:val="70AD47" w:themeColor="accent6"/>
                <w:sz w:val="24"/>
                <w:szCs w:val="24"/>
              </w:rPr>
              <w:t>Y</w:t>
            </w:r>
          </w:p>
        </w:tc>
        <w:tc>
          <w:tcPr>
            <w:tcW w:w="6379" w:type="dxa"/>
          </w:tcPr>
          <w:p w14:paraId="7B98F98F" w14:textId="77777777" w:rsidR="00BE08C7" w:rsidRDefault="00EB223D" w:rsidP="00AE2FAF">
            <w:pPr>
              <w:rPr>
                <w:rFonts w:ascii="Arial" w:hAnsi="Arial" w:cs="Arial"/>
                <w:sz w:val="24"/>
                <w:szCs w:val="24"/>
              </w:rPr>
            </w:pPr>
            <w:r w:rsidRPr="00322119">
              <w:rPr>
                <w:rFonts w:ascii="Arial" w:hAnsi="Arial" w:cs="Arial"/>
                <w:sz w:val="24"/>
                <w:szCs w:val="24"/>
              </w:rPr>
              <w:t>Sensor with inbuilt transmitter</w:t>
            </w:r>
            <w:r>
              <w:rPr>
                <w:rFonts w:ascii="Arial" w:hAnsi="Arial" w:cs="Arial"/>
                <w:sz w:val="24"/>
                <w:szCs w:val="24"/>
              </w:rPr>
              <w:t>.</w:t>
            </w:r>
          </w:p>
          <w:p w14:paraId="198392C0" w14:textId="1875D5D5" w:rsidR="00EB223D" w:rsidRPr="00E64287" w:rsidRDefault="00EB223D" w:rsidP="00AE2FAF">
            <w:pPr>
              <w:rPr>
                <w:rFonts w:ascii="Arial" w:hAnsi="Arial" w:cs="Arial"/>
                <w:i/>
                <w:sz w:val="24"/>
                <w:szCs w:val="24"/>
              </w:rPr>
            </w:pPr>
          </w:p>
        </w:tc>
      </w:tr>
      <w:tr w:rsidR="00EB223D" w14:paraId="5675F1A5" w14:textId="77777777" w:rsidTr="00E64287">
        <w:tc>
          <w:tcPr>
            <w:tcW w:w="1510" w:type="dxa"/>
          </w:tcPr>
          <w:p w14:paraId="39AA1FF3" w14:textId="503A9939" w:rsidR="00BE08C7" w:rsidRDefault="00BE08C7" w:rsidP="00AE2FAF">
            <w:pPr>
              <w:rPr>
                <w:rFonts w:ascii="Arial" w:hAnsi="Arial" w:cs="Arial"/>
                <w:b/>
                <w:i/>
                <w:color w:val="0070C0"/>
                <w:sz w:val="24"/>
                <w:szCs w:val="24"/>
              </w:rPr>
            </w:pPr>
            <w:r w:rsidRPr="006F223F">
              <w:rPr>
                <w:rFonts w:ascii="Arial" w:hAnsi="Arial" w:cs="Arial"/>
                <w:b/>
                <w:sz w:val="24"/>
                <w:szCs w:val="24"/>
              </w:rPr>
              <w:t>Libre 3</w:t>
            </w:r>
          </w:p>
        </w:tc>
        <w:tc>
          <w:tcPr>
            <w:tcW w:w="1283" w:type="dxa"/>
          </w:tcPr>
          <w:p w14:paraId="4E988CA9" w14:textId="31E12723" w:rsidR="00BE08C7" w:rsidRPr="00E64287" w:rsidRDefault="006201E3" w:rsidP="00E64287">
            <w:pPr>
              <w:jc w:val="center"/>
              <w:rPr>
                <w:rFonts w:ascii="Arial" w:hAnsi="Arial" w:cs="Arial"/>
                <w:sz w:val="24"/>
                <w:szCs w:val="24"/>
              </w:rPr>
            </w:pPr>
            <w:r w:rsidRPr="00E64287">
              <w:rPr>
                <w:rFonts w:ascii="Arial" w:hAnsi="Arial" w:cs="Arial"/>
                <w:sz w:val="24"/>
                <w:szCs w:val="24"/>
              </w:rPr>
              <w:t>N</w:t>
            </w:r>
            <w:r w:rsidR="00322119">
              <w:rPr>
                <w:rFonts w:ascii="Arial" w:hAnsi="Arial" w:cs="Arial"/>
                <w:sz w:val="24"/>
                <w:szCs w:val="24"/>
              </w:rPr>
              <w:t>*</w:t>
            </w:r>
          </w:p>
        </w:tc>
        <w:tc>
          <w:tcPr>
            <w:tcW w:w="1176" w:type="dxa"/>
          </w:tcPr>
          <w:p w14:paraId="4D591200" w14:textId="5ADF2B82" w:rsidR="00BE08C7" w:rsidRPr="00E64287" w:rsidRDefault="006201E3" w:rsidP="00E64287">
            <w:pPr>
              <w:jc w:val="center"/>
              <w:rPr>
                <w:rFonts w:ascii="Arial" w:hAnsi="Arial" w:cs="Arial"/>
                <w:sz w:val="24"/>
                <w:szCs w:val="24"/>
              </w:rPr>
            </w:pPr>
            <w:r w:rsidRPr="00E64287">
              <w:rPr>
                <w:rFonts w:ascii="Arial" w:hAnsi="Arial" w:cs="Arial"/>
                <w:color w:val="70AD47" w:themeColor="accent6"/>
                <w:sz w:val="24"/>
                <w:szCs w:val="24"/>
              </w:rPr>
              <w:t>Y</w:t>
            </w:r>
          </w:p>
        </w:tc>
        <w:tc>
          <w:tcPr>
            <w:tcW w:w="1276" w:type="dxa"/>
          </w:tcPr>
          <w:p w14:paraId="6D146556" w14:textId="711A6072" w:rsidR="00BE08C7" w:rsidRPr="00E64287" w:rsidRDefault="006201E3" w:rsidP="00E64287">
            <w:pPr>
              <w:jc w:val="center"/>
              <w:rPr>
                <w:rFonts w:ascii="Arial" w:hAnsi="Arial" w:cs="Arial"/>
                <w:color w:val="70AD47" w:themeColor="accent6"/>
                <w:sz w:val="24"/>
                <w:szCs w:val="24"/>
              </w:rPr>
            </w:pPr>
            <w:r w:rsidRPr="00E64287">
              <w:rPr>
                <w:rFonts w:ascii="Arial" w:hAnsi="Arial" w:cs="Arial"/>
                <w:color w:val="70AD47" w:themeColor="accent6"/>
                <w:sz w:val="24"/>
                <w:szCs w:val="24"/>
              </w:rPr>
              <w:t>Y</w:t>
            </w:r>
          </w:p>
        </w:tc>
        <w:tc>
          <w:tcPr>
            <w:tcW w:w="6379" w:type="dxa"/>
          </w:tcPr>
          <w:p w14:paraId="18A91564" w14:textId="77777777" w:rsidR="00BE08C7" w:rsidRDefault="00EB223D" w:rsidP="00AE2FAF">
            <w:pPr>
              <w:rPr>
                <w:rFonts w:ascii="Arial" w:hAnsi="Arial" w:cs="Arial"/>
                <w:i/>
                <w:sz w:val="24"/>
                <w:szCs w:val="24"/>
              </w:rPr>
            </w:pPr>
            <w:r w:rsidRPr="00E64287">
              <w:rPr>
                <w:rFonts w:ascii="Arial" w:hAnsi="Arial" w:cs="Arial"/>
                <w:i/>
                <w:sz w:val="24"/>
                <w:szCs w:val="24"/>
              </w:rPr>
              <w:t>Sensor with inbuilt transmitter</w:t>
            </w:r>
            <w:r>
              <w:rPr>
                <w:rFonts w:ascii="Arial" w:hAnsi="Arial" w:cs="Arial"/>
                <w:i/>
                <w:sz w:val="24"/>
                <w:szCs w:val="24"/>
              </w:rPr>
              <w:t>.</w:t>
            </w:r>
          </w:p>
          <w:p w14:paraId="42807E31" w14:textId="0251D6C6" w:rsidR="00EB223D" w:rsidRPr="00E64287" w:rsidRDefault="00EB223D" w:rsidP="00AE2FAF">
            <w:pPr>
              <w:rPr>
                <w:rFonts w:ascii="Arial" w:hAnsi="Arial" w:cs="Arial"/>
                <w:i/>
                <w:sz w:val="24"/>
                <w:szCs w:val="24"/>
              </w:rPr>
            </w:pPr>
          </w:p>
        </w:tc>
      </w:tr>
    </w:tbl>
    <w:p w14:paraId="4EE1CD66" w14:textId="78D950FE" w:rsidR="00BE08C7" w:rsidRDefault="00BE08C7" w:rsidP="00AE2FAF">
      <w:pPr>
        <w:rPr>
          <w:rFonts w:ascii="Arial" w:hAnsi="Arial" w:cs="Arial"/>
          <w:b/>
          <w:i/>
          <w:color w:val="0070C0"/>
          <w:sz w:val="24"/>
          <w:szCs w:val="24"/>
        </w:rPr>
      </w:pPr>
    </w:p>
    <w:p w14:paraId="4405299E" w14:textId="5698DADA" w:rsidR="00322119" w:rsidRDefault="00322119" w:rsidP="00AE2FAF">
      <w:pPr>
        <w:rPr>
          <w:rFonts w:ascii="Arial" w:hAnsi="Arial" w:cs="Arial"/>
          <w:i/>
          <w:sz w:val="24"/>
          <w:szCs w:val="24"/>
        </w:rPr>
      </w:pPr>
      <w:r w:rsidRPr="00E64287">
        <w:rPr>
          <w:rFonts w:ascii="Arial" w:hAnsi="Arial" w:cs="Arial"/>
          <w:i/>
          <w:sz w:val="24"/>
          <w:szCs w:val="24"/>
        </w:rPr>
        <w:t>*</w:t>
      </w:r>
      <w:r w:rsidR="0033591B" w:rsidRPr="00E64287">
        <w:rPr>
          <w:rFonts w:ascii="Arial" w:hAnsi="Arial" w:cs="Arial"/>
          <w:i/>
          <w:sz w:val="24"/>
          <w:szCs w:val="24"/>
        </w:rPr>
        <w:t xml:space="preserve">NICE (National Institute for Health and Care Excellence) is due to release a technical appraisal document in December 2023. This will increase availability of CGM to enable use with pumps. This is likely to be completed in phases and rolled out over an agreed time duration. </w:t>
      </w:r>
    </w:p>
    <w:p w14:paraId="4110CA37" w14:textId="5557C7D9" w:rsidR="00D17EA4" w:rsidRPr="00E64287" w:rsidRDefault="0003683D" w:rsidP="00E64287">
      <w:pPr>
        <w:tabs>
          <w:tab w:val="left" w:pos="8502"/>
        </w:tabs>
        <w:rPr>
          <w:rFonts w:ascii="Arial" w:hAnsi="Arial" w:cs="Arial"/>
          <w:i/>
          <w:sz w:val="24"/>
          <w:szCs w:val="24"/>
        </w:rPr>
      </w:pPr>
      <w:r>
        <w:rPr>
          <w:rFonts w:ascii="Arial" w:hAnsi="Arial" w:cs="Arial"/>
          <w:i/>
          <w:sz w:val="24"/>
          <w:szCs w:val="24"/>
        </w:rPr>
        <w:tab/>
      </w:r>
    </w:p>
    <w:p w14:paraId="7CBBB227" w14:textId="34C9F4BA" w:rsidR="00FF797E" w:rsidRPr="00092F41" w:rsidRDefault="006052E7" w:rsidP="00FF797E">
      <w:pPr>
        <w:rPr>
          <w:rFonts w:ascii="Arial" w:hAnsi="Arial" w:cs="Arial"/>
          <w:b/>
          <w:i/>
          <w:color w:val="0070C0"/>
          <w:sz w:val="24"/>
          <w:szCs w:val="24"/>
        </w:rPr>
      </w:pPr>
      <w:r>
        <w:rPr>
          <w:rFonts w:ascii="Arial" w:hAnsi="Arial" w:cs="Arial"/>
          <w:b/>
          <w:i/>
          <w:color w:val="0070C0"/>
          <w:sz w:val="24"/>
          <w:szCs w:val="24"/>
        </w:rPr>
        <w:lastRenderedPageBreak/>
        <w:t>I</w:t>
      </w:r>
      <w:r w:rsidR="00FF797E" w:rsidRPr="00092F41">
        <w:rPr>
          <w:rFonts w:ascii="Arial" w:hAnsi="Arial" w:cs="Arial"/>
          <w:b/>
          <w:i/>
          <w:color w:val="0070C0"/>
          <w:sz w:val="24"/>
          <w:szCs w:val="24"/>
        </w:rPr>
        <w:t>nsulin pumps</w:t>
      </w:r>
    </w:p>
    <w:p w14:paraId="47AE8239" w14:textId="0487404F" w:rsidR="00A32AB4" w:rsidRDefault="00FF797E" w:rsidP="00FF797E">
      <w:pPr>
        <w:rPr>
          <w:rFonts w:ascii="Arial" w:hAnsi="Arial" w:cs="Arial"/>
          <w:sz w:val="24"/>
          <w:szCs w:val="24"/>
        </w:rPr>
      </w:pPr>
      <w:r w:rsidRPr="00EF2A2F">
        <w:rPr>
          <w:rFonts w:ascii="Arial" w:hAnsi="Arial" w:cs="Arial"/>
          <w:sz w:val="24"/>
          <w:szCs w:val="24"/>
        </w:rPr>
        <w:t>An insulin pump is attached to the body via a small cannula. It is worn 24 hours per day. It delivers small amounts of insulin continuously using programmed basal</w:t>
      </w:r>
      <w:r w:rsidR="00FC3AC0">
        <w:rPr>
          <w:rFonts w:ascii="Arial" w:hAnsi="Arial" w:cs="Arial"/>
          <w:sz w:val="24"/>
          <w:szCs w:val="24"/>
        </w:rPr>
        <w:t xml:space="preserve"> (background)</w:t>
      </w:r>
      <w:r w:rsidRPr="00EF2A2F">
        <w:rPr>
          <w:rFonts w:ascii="Arial" w:hAnsi="Arial" w:cs="Arial"/>
          <w:sz w:val="24"/>
          <w:szCs w:val="24"/>
        </w:rPr>
        <w:t xml:space="preserve"> rates. When you eat, you </w:t>
      </w:r>
      <w:r w:rsidR="00FC3AC0">
        <w:rPr>
          <w:rFonts w:ascii="Arial" w:hAnsi="Arial" w:cs="Arial"/>
          <w:sz w:val="24"/>
          <w:szCs w:val="24"/>
        </w:rPr>
        <w:t xml:space="preserve">also </w:t>
      </w:r>
      <w:r w:rsidRPr="00EF2A2F">
        <w:rPr>
          <w:rFonts w:ascii="Arial" w:hAnsi="Arial" w:cs="Arial"/>
          <w:sz w:val="24"/>
          <w:szCs w:val="24"/>
        </w:rPr>
        <w:t>use a bolus calculator to enter the carbohydrate and deliver a bolus of insulin. Insulin pumps can be used as a stand-alone device alon</w:t>
      </w:r>
      <w:r w:rsidR="003244AB" w:rsidRPr="00EF2A2F">
        <w:rPr>
          <w:rFonts w:ascii="Arial" w:hAnsi="Arial" w:cs="Arial"/>
          <w:sz w:val="24"/>
          <w:szCs w:val="24"/>
        </w:rPr>
        <w:t xml:space="preserve">gside CGM (glucose is manually </w:t>
      </w:r>
      <w:r w:rsidRPr="00EF2A2F">
        <w:rPr>
          <w:rFonts w:ascii="Arial" w:hAnsi="Arial" w:cs="Arial"/>
          <w:sz w:val="24"/>
          <w:szCs w:val="24"/>
        </w:rPr>
        <w:t>entered into the pump) or used as part of a hybrid cl</w:t>
      </w:r>
      <w:r w:rsidR="003244AB" w:rsidRPr="00EF2A2F">
        <w:rPr>
          <w:rFonts w:ascii="Arial" w:hAnsi="Arial" w:cs="Arial"/>
          <w:sz w:val="24"/>
          <w:szCs w:val="24"/>
        </w:rPr>
        <w:t xml:space="preserve">osed loop system (glucose data </w:t>
      </w:r>
      <w:r w:rsidRPr="00EF2A2F">
        <w:rPr>
          <w:rFonts w:ascii="Arial" w:hAnsi="Arial" w:cs="Arial"/>
          <w:sz w:val="24"/>
          <w:szCs w:val="24"/>
        </w:rPr>
        <w:t>tra</w:t>
      </w:r>
      <w:r w:rsidR="003244AB" w:rsidRPr="00EF2A2F">
        <w:rPr>
          <w:rFonts w:ascii="Arial" w:hAnsi="Arial" w:cs="Arial"/>
          <w:sz w:val="24"/>
          <w:szCs w:val="24"/>
        </w:rPr>
        <w:t xml:space="preserve">nsmitted to the insulin pump). </w:t>
      </w:r>
      <w:r w:rsidRPr="00EF2A2F">
        <w:rPr>
          <w:rFonts w:ascii="Arial" w:hAnsi="Arial" w:cs="Arial"/>
          <w:sz w:val="24"/>
          <w:szCs w:val="24"/>
        </w:rPr>
        <w:t>Insulin pumps are currently offered with a 4 year warranty/</w:t>
      </w:r>
      <w:r w:rsidR="003244AB" w:rsidRPr="00EF2A2F">
        <w:rPr>
          <w:rFonts w:ascii="Arial" w:hAnsi="Arial" w:cs="Arial"/>
          <w:sz w:val="24"/>
          <w:szCs w:val="24"/>
        </w:rPr>
        <w:t xml:space="preserve">funding cycle, this means once </w:t>
      </w:r>
      <w:r w:rsidRPr="00EF2A2F">
        <w:rPr>
          <w:rFonts w:ascii="Arial" w:hAnsi="Arial" w:cs="Arial"/>
          <w:sz w:val="24"/>
          <w:szCs w:val="24"/>
        </w:rPr>
        <w:t xml:space="preserve">you have chosen the pump manufacturer you will not </w:t>
      </w:r>
      <w:r w:rsidR="003244AB" w:rsidRPr="00EF2A2F">
        <w:rPr>
          <w:rFonts w:ascii="Arial" w:hAnsi="Arial" w:cs="Arial"/>
          <w:sz w:val="24"/>
          <w:szCs w:val="24"/>
        </w:rPr>
        <w:t xml:space="preserve">be able to move to a different </w:t>
      </w:r>
      <w:r w:rsidRPr="00EF2A2F">
        <w:rPr>
          <w:rFonts w:ascii="Arial" w:hAnsi="Arial" w:cs="Arial"/>
          <w:sz w:val="24"/>
          <w:szCs w:val="24"/>
        </w:rPr>
        <w:t>system for 4 years under cur</w:t>
      </w:r>
      <w:r w:rsidR="003244AB" w:rsidRPr="00EF2A2F">
        <w:rPr>
          <w:rFonts w:ascii="Arial" w:hAnsi="Arial" w:cs="Arial"/>
          <w:sz w:val="24"/>
          <w:szCs w:val="24"/>
        </w:rPr>
        <w:t>rent NHS funding arrangements.</w:t>
      </w:r>
      <w:r w:rsidR="00FC3AC0">
        <w:rPr>
          <w:rFonts w:ascii="Arial" w:hAnsi="Arial" w:cs="Arial"/>
          <w:sz w:val="24"/>
          <w:szCs w:val="24"/>
        </w:rPr>
        <w:t xml:space="preserve">  It is also your responsibility to insure your pump, either via home contents insurance policies or specialist insulin pump insurance policies.  </w:t>
      </w:r>
      <w:r w:rsidR="003244AB" w:rsidRPr="00EF2A2F">
        <w:rPr>
          <w:rFonts w:ascii="Arial" w:hAnsi="Arial" w:cs="Arial"/>
          <w:sz w:val="24"/>
          <w:szCs w:val="24"/>
        </w:rPr>
        <w:t xml:space="preserve"> </w:t>
      </w:r>
      <w:r w:rsidR="00A32AB4">
        <w:rPr>
          <w:rFonts w:ascii="Arial" w:hAnsi="Arial" w:cs="Arial"/>
          <w:sz w:val="24"/>
          <w:szCs w:val="24"/>
        </w:rPr>
        <w:t xml:space="preserve">                </w:t>
      </w:r>
    </w:p>
    <w:p w14:paraId="419EAF7E" w14:textId="24BC7C54" w:rsidR="0003270C" w:rsidRPr="00092F41" w:rsidRDefault="0003270C" w:rsidP="0003270C">
      <w:pPr>
        <w:rPr>
          <w:rFonts w:ascii="Arial" w:hAnsi="Arial" w:cs="Arial"/>
          <w:b/>
          <w:i/>
          <w:color w:val="0070C0"/>
          <w:sz w:val="24"/>
          <w:szCs w:val="24"/>
        </w:rPr>
      </w:pPr>
      <w:r w:rsidRPr="00092F41">
        <w:rPr>
          <w:rFonts w:ascii="Arial" w:hAnsi="Arial" w:cs="Arial"/>
          <w:b/>
          <w:i/>
          <w:color w:val="0070C0"/>
          <w:sz w:val="24"/>
          <w:szCs w:val="24"/>
        </w:rPr>
        <w:t>What is the latest pump technology?</w:t>
      </w:r>
    </w:p>
    <w:p w14:paraId="7FBF45EB" w14:textId="77777777" w:rsidR="0003270C" w:rsidRPr="00EF2A2F" w:rsidRDefault="0003270C" w:rsidP="0003270C">
      <w:pPr>
        <w:rPr>
          <w:rFonts w:ascii="Arial" w:hAnsi="Arial" w:cs="Arial"/>
          <w:sz w:val="24"/>
          <w:szCs w:val="24"/>
        </w:rPr>
      </w:pPr>
      <w:r w:rsidRPr="00EF2A2F">
        <w:rPr>
          <w:rFonts w:ascii="Arial" w:hAnsi="Arial" w:cs="Arial"/>
          <w:sz w:val="24"/>
          <w:szCs w:val="24"/>
        </w:rPr>
        <w:t>The latest diabetes technology is called a hybrid closed loop system (HCL). The glucose sensor and insulin pump are communicating with each other every 5 minutes.</w:t>
      </w:r>
    </w:p>
    <w:p w14:paraId="67EA3DB5" w14:textId="77777777" w:rsidR="0003270C" w:rsidRPr="00EF2A2F" w:rsidRDefault="0003270C" w:rsidP="0003270C">
      <w:pPr>
        <w:rPr>
          <w:rFonts w:ascii="Arial" w:hAnsi="Arial" w:cs="Arial"/>
          <w:sz w:val="24"/>
          <w:szCs w:val="24"/>
        </w:rPr>
      </w:pPr>
      <w:r w:rsidRPr="00EF2A2F">
        <w:rPr>
          <w:rFonts w:ascii="Arial" w:hAnsi="Arial" w:cs="Arial"/>
          <w:sz w:val="24"/>
          <w:szCs w:val="24"/>
        </w:rPr>
        <w:t>The algorithm in the insulin pump uses the sensor information and adjusts insulin delivery automatically. If your glucose is rising, it will increase insulin delivery or deliver an additional bolus as a correction. If your glucose is falling, it will decrease or suspend insulin delivery.</w:t>
      </w:r>
    </w:p>
    <w:p w14:paraId="204E33FB" w14:textId="77777777" w:rsidR="0003270C" w:rsidRPr="00EF2A2F" w:rsidRDefault="0003270C" w:rsidP="0003270C">
      <w:pPr>
        <w:rPr>
          <w:rFonts w:ascii="Arial" w:hAnsi="Arial" w:cs="Arial"/>
          <w:sz w:val="24"/>
          <w:szCs w:val="24"/>
        </w:rPr>
      </w:pPr>
      <w:r w:rsidRPr="00EF2A2F">
        <w:rPr>
          <w:rFonts w:ascii="Arial" w:hAnsi="Arial" w:cs="Arial"/>
          <w:sz w:val="24"/>
          <w:szCs w:val="24"/>
        </w:rPr>
        <w:t>With all HCL systems, it is still necessary to tell the pump when you are eating by entering the carbohydrate into the pump and giving a bolus of insulin 5 –15 minutes (depending on the type of insulin) before you eat. This helps the system work efficiently and can prevent delayed hypoglycaemia.</w:t>
      </w:r>
    </w:p>
    <w:p w14:paraId="732CD4E2" w14:textId="77777777" w:rsidR="003244AB" w:rsidRDefault="0003270C" w:rsidP="0003270C">
      <w:pPr>
        <w:rPr>
          <w:rFonts w:ascii="Arial" w:hAnsi="Arial" w:cs="Arial"/>
          <w:sz w:val="24"/>
          <w:szCs w:val="24"/>
        </w:rPr>
      </w:pPr>
      <w:r w:rsidRPr="00EF2A2F">
        <w:rPr>
          <w:rFonts w:ascii="Arial" w:hAnsi="Arial" w:cs="Arial"/>
          <w:sz w:val="24"/>
          <w:szCs w:val="24"/>
        </w:rPr>
        <w:t>If you wish to use a HCL system, then it is important that you use a sensor that works for you. To get the best from the HCL you should wear the sensor at least 90% of the time.</w:t>
      </w:r>
    </w:p>
    <w:p w14:paraId="232B57B0" w14:textId="77777777" w:rsidR="00EF2A2F" w:rsidRPr="00092F41" w:rsidRDefault="00EF2A2F" w:rsidP="0003270C">
      <w:pPr>
        <w:rPr>
          <w:rFonts w:ascii="Arial" w:hAnsi="Arial" w:cs="Arial"/>
          <w:b/>
          <w:i/>
          <w:color w:val="0070C0"/>
          <w:sz w:val="24"/>
          <w:szCs w:val="24"/>
        </w:rPr>
      </w:pPr>
      <w:r w:rsidRPr="00092F41">
        <w:rPr>
          <w:rFonts w:ascii="Arial" w:hAnsi="Arial" w:cs="Arial"/>
          <w:b/>
          <w:i/>
          <w:color w:val="0070C0"/>
          <w:sz w:val="24"/>
          <w:szCs w:val="24"/>
        </w:rPr>
        <w:t>HCL expectations</w:t>
      </w:r>
    </w:p>
    <w:p w14:paraId="50CFC245" w14:textId="77777777" w:rsidR="0003270C" w:rsidRPr="00EF2A2F" w:rsidRDefault="0003270C" w:rsidP="0003270C">
      <w:pPr>
        <w:rPr>
          <w:rFonts w:ascii="Arial" w:hAnsi="Arial" w:cs="Arial"/>
        </w:rPr>
      </w:pPr>
      <w:r w:rsidRPr="00EF2A2F">
        <w:rPr>
          <w:rFonts w:ascii="Arial" w:hAnsi="Arial" w:cs="Arial"/>
          <w:noProof/>
          <w:lang w:eastAsia="en-GB"/>
        </w:rPr>
        <w:drawing>
          <wp:inline distT="0" distB="0" distL="0" distR="0" wp14:anchorId="218B0587" wp14:editId="0FFDA391">
            <wp:extent cx="6610350" cy="229736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92885" cy="2326052"/>
                    </a:xfrm>
                    <a:prstGeom prst="rect">
                      <a:avLst/>
                    </a:prstGeom>
                  </pic:spPr>
                </pic:pic>
              </a:graphicData>
            </a:graphic>
          </wp:inline>
        </w:drawing>
      </w:r>
    </w:p>
    <w:p w14:paraId="4D5CA7E8" w14:textId="30BCD618" w:rsidR="00390EE5" w:rsidRPr="009748A2" w:rsidRDefault="0003270C" w:rsidP="0003270C">
      <w:pPr>
        <w:rPr>
          <w:rFonts w:ascii="Arial" w:hAnsi="Arial" w:cs="Arial"/>
        </w:rPr>
      </w:pPr>
      <w:r w:rsidRPr="00EF2A2F">
        <w:rPr>
          <w:rFonts w:ascii="Arial" w:hAnsi="Arial" w:cs="Arial"/>
        </w:rPr>
        <w:t>You can learn more about pumps and HCL here</w:t>
      </w:r>
      <w:r w:rsidR="00122E3B">
        <w:rPr>
          <w:rFonts w:ascii="Arial" w:hAnsi="Arial" w:cs="Arial"/>
        </w:rPr>
        <w:t>:</w:t>
      </w:r>
      <w:r w:rsidRPr="00EF2A2F">
        <w:rPr>
          <w:rFonts w:ascii="Arial" w:hAnsi="Arial" w:cs="Arial"/>
        </w:rPr>
        <w:t xml:space="preserve"> </w:t>
      </w:r>
      <w:hyperlink r:id="rId12" w:history="1">
        <w:r w:rsidR="00390EE5" w:rsidRPr="009748A2">
          <w:rPr>
            <w:rStyle w:val="Hyperlink"/>
            <w:rFonts w:ascii="Arial" w:hAnsi="Arial" w:cs="Arial"/>
            <w:color w:val="auto"/>
          </w:rPr>
          <w:t>Expert Opinions: Pump Choices | The Association of British Clinical Diabetologists (abcd.care)</w:t>
        </w:r>
      </w:hyperlink>
    </w:p>
    <w:p w14:paraId="76A25D20" w14:textId="77777777" w:rsidR="00A32AB4" w:rsidRDefault="00A32AB4" w:rsidP="0003270C">
      <w:pPr>
        <w:rPr>
          <w:rFonts w:ascii="Arial" w:hAnsi="Arial" w:cs="Arial"/>
        </w:rPr>
      </w:pPr>
    </w:p>
    <w:p w14:paraId="77CD4A18" w14:textId="77777777" w:rsidR="00734976" w:rsidRPr="009748A2" w:rsidRDefault="00390EE5" w:rsidP="0003270C">
      <w:pPr>
        <w:rPr>
          <w:rFonts w:ascii="Arial" w:hAnsi="Arial" w:cs="Arial"/>
          <w:i/>
        </w:rPr>
      </w:pPr>
      <w:r w:rsidRPr="00A32AB4">
        <w:rPr>
          <w:rFonts w:ascii="Arial" w:hAnsi="Arial" w:cs="Arial"/>
          <w:i/>
        </w:rPr>
        <w:lastRenderedPageBreak/>
        <w:t>There are currently 4 HCL systems available at MPFT</w:t>
      </w:r>
      <w:r w:rsidR="009748A2">
        <w:rPr>
          <w:rFonts w:ascii="Arial" w:hAnsi="Arial" w:cs="Arial"/>
          <w:i/>
        </w:rPr>
        <w:t xml:space="preserve"> (although sensor funding pathway is not yet approved)</w:t>
      </w:r>
    </w:p>
    <w:p w14:paraId="19A06738" w14:textId="77777777" w:rsidR="00390EE5" w:rsidRPr="00EF2A2F" w:rsidRDefault="00390EE5" w:rsidP="0003270C">
      <w:pPr>
        <w:rPr>
          <w:rFonts w:ascii="Arial" w:hAnsi="Arial" w:cs="Arial"/>
        </w:rPr>
      </w:pPr>
      <w:r w:rsidRPr="00EF2A2F">
        <w:rPr>
          <w:rFonts w:ascii="Arial" w:hAnsi="Arial" w:cs="Arial"/>
          <w:noProof/>
          <w:lang w:eastAsia="en-GB"/>
        </w:rPr>
        <w:drawing>
          <wp:inline distT="0" distB="0" distL="0" distR="0" wp14:anchorId="1216F1D9" wp14:editId="49AC5B36">
            <wp:extent cx="6848475" cy="27570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92564" cy="2774784"/>
                    </a:xfrm>
                    <a:prstGeom prst="rect">
                      <a:avLst/>
                    </a:prstGeom>
                  </pic:spPr>
                </pic:pic>
              </a:graphicData>
            </a:graphic>
          </wp:inline>
        </w:drawing>
      </w:r>
    </w:p>
    <w:p w14:paraId="39A4836B" w14:textId="77777777" w:rsidR="00390EE5" w:rsidRPr="00A32AB4" w:rsidRDefault="00000000" w:rsidP="00A32AB4">
      <w:pPr>
        <w:pStyle w:val="ListParagraph"/>
        <w:numPr>
          <w:ilvl w:val="0"/>
          <w:numId w:val="5"/>
        </w:numPr>
        <w:rPr>
          <w:rFonts w:ascii="Arial" w:hAnsi="Arial" w:cs="Arial"/>
        </w:rPr>
      </w:pPr>
      <w:hyperlink r:id="rId14" w:history="1">
        <w:r w:rsidR="00390EE5" w:rsidRPr="00A32AB4">
          <w:rPr>
            <w:rStyle w:val="Hyperlink"/>
            <w:rFonts w:ascii="Arial" w:hAnsi="Arial" w:cs="Arial"/>
            <w:color w:val="auto"/>
          </w:rPr>
          <w:t>Expert Opinions: Tandem T-Slim | The Association of British Clinical Diabetologists (abcd.care)</w:t>
        </w:r>
      </w:hyperlink>
    </w:p>
    <w:p w14:paraId="775282EC" w14:textId="77777777" w:rsidR="00390EE5" w:rsidRPr="00A32AB4" w:rsidRDefault="00000000" w:rsidP="00A32AB4">
      <w:pPr>
        <w:pStyle w:val="ListParagraph"/>
        <w:numPr>
          <w:ilvl w:val="0"/>
          <w:numId w:val="5"/>
        </w:numPr>
        <w:rPr>
          <w:rFonts w:ascii="Arial" w:hAnsi="Arial" w:cs="Arial"/>
        </w:rPr>
      </w:pPr>
      <w:hyperlink r:id="rId15" w:history="1">
        <w:r w:rsidR="00390EE5" w:rsidRPr="00A32AB4">
          <w:rPr>
            <w:rStyle w:val="Hyperlink"/>
            <w:rFonts w:ascii="Arial" w:hAnsi="Arial" w:cs="Arial"/>
            <w:color w:val="auto"/>
          </w:rPr>
          <w:t>Expert Opinions: Medtronic Minimed 780G | The Association of British Clinical Diabetologists (abcd.care)</w:t>
        </w:r>
      </w:hyperlink>
    </w:p>
    <w:p w14:paraId="33759CE2" w14:textId="77777777" w:rsidR="00390EE5" w:rsidRPr="00A32AB4" w:rsidRDefault="00000000" w:rsidP="00A32AB4">
      <w:pPr>
        <w:pStyle w:val="ListParagraph"/>
        <w:numPr>
          <w:ilvl w:val="0"/>
          <w:numId w:val="5"/>
        </w:numPr>
        <w:rPr>
          <w:rFonts w:ascii="Arial" w:hAnsi="Arial" w:cs="Arial"/>
        </w:rPr>
      </w:pPr>
      <w:hyperlink r:id="rId16" w:history="1">
        <w:r w:rsidR="00390EE5" w:rsidRPr="00A32AB4">
          <w:rPr>
            <w:rStyle w:val="Hyperlink"/>
            <w:rFonts w:ascii="Arial" w:hAnsi="Arial" w:cs="Arial"/>
            <w:color w:val="auto"/>
          </w:rPr>
          <w:t>Expert Opinions: Ypso Pump | The Association of British Clinical Diabetologists (abcd.care)</w:t>
        </w:r>
      </w:hyperlink>
    </w:p>
    <w:p w14:paraId="42105B66" w14:textId="77777777" w:rsidR="009748A2" w:rsidRDefault="00734976" w:rsidP="00A32AB4">
      <w:pPr>
        <w:pStyle w:val="ListParagraph"/>
        <w:numPr>
          <w:ilvl w:val="0"/>
          <w:numId w:val="5"/>
        </w:numPr>
        <w:rPr>
          <w:rFonts w:ascii="Arial" w:hAnsi="Arial" w:cs="Arial"/>
        </w:rPr>
      </w:pPr>
      <w:r w:rsidRPr="00A32AB4">
        <w:rPr>
          <w:rFonts w:ascii="Arial" w:hAnsi="Arial" w:cs="Arial"/>
        </w:rPr>
        <w:t xml:space="preserve">Expert Opinions: Omnipod 5 – to be updated. </w:t>
      </w:r>
      <w:r w:rsidR="00A32AB4" w:rsidRPr="00A32AB4">
        <w:rPr>
          <w:rFonts w:ascii="Arial" w:hAnsi="Arial" w:cs="Arial"/>
        </w:rPr>
        <w:t xml:space="preserve">           </w:t>
      </w:r>
    </w:p>
    <w:p w14:paraId="088F34F8" w14:textId="77777777" w:rsidR="009748A2" w:rsidRDefault="009748A2" w:rsidP="009748A2">
      <w:pPr>
        <w:rPr>
          <w:rFonts w:ascii="Arial" w:hAnsi="Arial" w:cs="Arial"/>
        </w:rPr>
      </w:pPr>
    </w:p>
    <w:p w14:paraId="78EFCA8F" w14:textId="77777777" w:rsidR="009748A2" w:rsidRDefault="00A32AB4" w:rsidP="0003270C">
      <w:pPr>
        <w:rPr>
          <w:rFonts w:ascii="Arial" w:hAnsi="Arial" w:cs="Arial"/>
        </w:rPr>
      </w:pPr>
      <w:r w:rsidRPr="009748A2">
        <w:rPr>
          <w:rFonts w:ascii="Arial" w:hAnsi="Arial" w:cs="Arial"/>
        </w:rPr>
        <w:t xml:space="preserve">   </w:t>
      </w:r>
    </w:p>
    <w:p w14:paraId="223AC032" w14:textId="77777777" w:rsidR="009748A2" w:rsidRDefault="009748A2" w:rsidP="0003270C">
      <w:pPr>
        <w:rPr>
          <w:rFonts w:ascii="Arial" w:hAnsi="Arial" w:cs="Arial"/>
        </w:rPr>
      </w:pPr>
    </w:p>
    <w:p w14:paraId="42EBF589" w14:textId="77777777" w:rsidR="009748A2" w:rsidRDefault="009748A2" w:rsidP="0003270C">
      <w:pPr>
        <w:rPr>
          <w:rFonts w:ascii="Arial" w:hAnsi="Arial" w:cs="Arial"/>
        </w:rPr>
      </w:pPr>
    </w:p>
    <w:p w14:paraId="71376B86" w14:textId="77777777" w:rsidR="009748A2" w:rsidRDefault="009748A2" w:rsidP="0003270C">
      <w:pPr>
        <w:rPr>
          <w:rFonts w:ascii="Arial" w:hAnsi="Arial" w:cs="Arial"/>
        </w:rPr>
      </w:pPr>
    </w:p>
    <w:p w14:paraId="7624DCF3" w14:textId="77777777" w:rsidR="009748A2" w:rsidRDefault="009748A2" w:rsidP="0003270C">
      <w:pPr>
        <w:rPr>
          <w:rFonts w:ascii="Arial" w:hAnsi="Arial" w:cs="Arial"/>
        </w:rPr>
      </w:pPr>
    </w:p>
    <w:p w14:paraId="7F3D5E6B" w14:textId="77777777" w:rsidR="009748A2" w:rsidRDefault="009748A2" w:rsidP="0003270C">
      <w:pPr>
        <w:rPr>
          <w:rFonts w:ascii="Arial" w:hAnsi="Arial" w:cs="Arial"/>
        </w:rPr>
      </w:pPr>
    </w:p>
    <w:p w14:paraId="705C30B8" w14:textId="77777777" w:rsidR="009748A2" w:rsidRDefault="009748A2" w:rsidP="0003270C">
      <w:pPr>
        <w:rPr>
          <w:rFonts w:ascii="Arial" w:hAnsi="Arial" w:cs="Arial"/>
        </w:rPr>
      </w:pPr>
    </w:p>
    <w:p w14:paraId="1BC5FACE" w14:textId="77777777" w:rsidR="009748A2" w:rsidRDefault="009748A2" w:rsidP="0003270C">
      <w:pPr>
        <w:rPr>
          <w:rFonts w:ascii="Arial" w:hAnsi="Arial" w:cs="Arial"/>
        </w:rPr>
      </w:pPr>
    </w:p>
    <w:p w14:paraId="15338356" w14:textId="77777777" w:rsidR="009748A2" w:rsidRDefault="009748A2" w:rsidP="0003270C">
      <w:pPr>
        <w:rPr>
          <w:rFonts w:ascii="Arial" w:hAnsi="Arial" w:cs="Arial"/>
        </w:rPr>
      </w:pPr>
    </w:p>
    <w:p w14:paraId="74422D31" w14:textId="77777777" w:rsidR="009748A2" w:rsidRDefault="009748A2" w:rsidP="0003270C">
      <w:pPr>
        <w:rPr>
          <w:rFonts w:ascii="Arial" w:hAnsi="Arial" w:cs="Arial"/>
        </w:rPr>
      </w:pPr>
    </w:p>
    <w:p w14:paraId="29CC9E6C" w14:textId="77777777" w:rsidR="009748A2" w:rsidRDefault="009748A2" w:rsidP="0003270C">
      <w:pPr>
        <w:rPr>
          <w:rFonts w:ascii="Arial" w:hAnsi="Arial" w:cs="Arial"/>
        </w:rPr>
      </w:pPr>
    </w:p>
    <w:p w14:paraId="29E6652F" w14:textId="77777777" w:rsidR="009748A2" w:rsidRDefault="009748A2" w:rsidP="0003270C">
      <w:pPr>
        <w:rPr>
          <w:rFonts w:ascii="Arial" w:hAnsi="Arial" w:cs="Arial"/>
        </w:rPr>
      </w:pPr>
    </w:p>
    <w:p w14:paraId="06C48EA6" w14:textId="77777777" w:rsidR="009748A2" w:rsidRDefault="009748A2" w:rsidP="0003270C">
      <w:pPr>
        <w:rPr>
          <w:rFonts w:ascii="Arial" w:hAnsi="Arial" w:cs="Arial"/>
        </w:rPr>
      </w:pPr>
    </w:p>
    <w:p w14:paraId="3DA1303A" w14:textId="77777777" w:rsidR="009748A2" w:rsidRDefault="009748A2" w:rsidP="0003270C">
      <w:pPr>
        <w:rPr>
          <w:rFonts w:ascii="Arial" w:hAnsi="Arial" w:cs="Arial"/>
        </w:rPr>
      </w:pPr>
    </w:p>
    <w:p w14:paraId="6BC3E434" w14:textId="5366CD00" w:rsidR="00734976" w:rsidRPr="009748A2" w:rsidRDefault="009748A2" w:rsidP="0003270C">
      <w:pPr>
        <w:rPr>
          <w:rFonts w:ascii="Arial" w:hAnsi="Arial" w:cs="Arial"/>
          <w:b/>
          <w:i/>
          <w:color w:val="0070C0"/>
          <w:sz w:val="24"/>
          <w:szCs w:val="24"/>
        </w:rPr>
      </w:pPr>
      <w:r w:rsidRPr="009748A2">
        <w:rPr>
          <w:rFonts w:ascii="Arial" w:hAnsi="Arial" w:cs="Arial"/>
          <w:b/>
          <w:i/>
          <w:color w:val="0070C0"/>
          <w:sz w:val="24"/>
          <w:szCs w:val="24"/>
        </w:rPr>
        <w:lastRenderedPageBreak/>
        <w:t>Pump</w:t>
      </w:r>
      <w:r>
        <w:rPr>
          <w:rFonts w:ascii="Arial" w:hAnsi="Arial" w:cs="Arial"/>
          <w:b/>
          <w:i/>
          <w:color w:val="0070C0"/>
          <w:sz w:val="24"/>
          <w:szCs w:val="24"/>
        </w:rPr>
        <w:t xml:space="preserve"> </w:t>
      </w:r>
      <w:r w:rsidRPr="009748A2">
        <w:rPr>
          <w:rFonts w:ascii="Arial" w:hAnsi="Arial" w:cs="Arial"/>
          <w:b/>
          <w:i/>
          <w:color w:val="0070C0"/>
          <w:sz w:val="24"/>
          <w:szCs w:val="24"/>
        </w:rPr>
        <w:t>/</w:t>
      </w:r>
      <w:r>
        <w:rPr>
          <w:rFonts w:ascii="Arial" w:hAnsi="Arial" w:cs="Arial"/>
          <w:b/>
          <w:i/>
          <w:color w:val="0070C0"/>
          <w:sz w:val="24"/>
          <w:szCs w:val="24"/>
        </w:rPr>
        <w:t xml:space="preserve"> </w:t>
      </w:r>
      <w:r w:rsidRPr="009748A2">
        <w:rPr>
          <w:rFonts w:ascii="Arial" w:hAnsi="Arial" w:cs="Arial"/>
          <w:b/>
          <w:i/>
          <w:color w:val="0070C0"/>
          <w:sz w:val="24"/>
          <w:szCs w:val="24"/>
        </w:rPr>
        <w:t xml:space="preserve">HCL </w:t>
      </w:r>
      <w:r>
        <w:rPr>
          <w:rFonts w:ascii="Arial" w:hAnsi="Arial" w:cs="Arial"/>
          <w:b/>
          <w:i/>
          <w:color w:val="0070C0"/>
          <w:sz w:val="24"/>
          <w:szCs w:val="24"/>
        </w:rPr>
        <w:t>Comparison</w:t>
      </w:r>
      <w:r w:rsidR="00A32AB4" w:rsidRPr="009748A2">
        <w:rPr>
          <w:rFonts w:ascii="Arial" w:hAnsi="Arial" w:cs="Arial"/>
          <w:b/>
          <w:i/>
          <w:color w:val="0070C0"/>
          <w:sz w:val="24"/>
          <w:szCs w:val="24"/>
        </w:rPr>
        <w:t xml:space="preserve">                                                                 </w:t>
      </w:r>
    </w:p>
    <w:tbl>
      <w:tblPr>
        <w:tblStyle w:val="GridTable5Dark-Accent1"/>
        <w:tblW w:w="0" w:type="auto"/>
        <w:tblLook w:val="04A0" w:firstRow="1" w:lastRow="0" w:firstColumn="1" w:lastColumn="0" w:noHBand="0" w:noVBand="1"/>
      </w:tblPr>
      <w:tblGrid>
        <w:gridCol w:w="2091"/>
        <w:gridCol w:w="2091"/>
        <w:gridCol w:w="2091"/>
        <w:gridCol w:w="2091"/>
        <w:gridCol w:w="2092"/>
      </w:tblGrid>
      <w:tr w:rsidR="00462912" w:rsidRPr="00EF2A2F" w14:paraId="4DF24191" w14:textId="77777777" w:rsidTr="00092F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55169580" w14:textId="77777777" w:rsidR="00462912" w:rsidRPr="00EF2A2F" w:rsidRDefault="00462912" w:rsidP="009748A2">
            <w:pPr>
              <w:jc w:val="center"/>
              <w:rPr>
                <w:rFonts w:ascii="Arial" w:hAnsi="Arial" w:cs="Arial"/>
                <w:b w:val="0"/>
                <w:sz w:val="28"/>
                <w:szCs w:val="28"/>
              </w:rPr>
            </w:pPr>
          </w:p>
        </w:tc>
        <w:tc>
          <w:tcPr>
            <w:tcW w:w="2091" w:type="dxa"/>
          </w:tcPr>
          <w:p w14:paraId="5E723E05" w14:textId="7372BA01" w:rsidR="00723CA8" w:rsidRPr="00EF2A2F" w:rsidRDefault="00462912" w:rsidP="00ED048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EF2A2F">
              <w:rPr>
                <w:rFonts w:ascii="Arial" w:hAnsi="Arial" w:cs="Arial"/>
                <w:b w:val="0"/>
                <w:sz w:val="28"/>
                <w:szCs w:val="28"/>
              </w:rPr>
              <w:t xml:space="preserve">Medtronic </w:t>
            </w:r>
            <w:r w:rsidR="00122E3B">
              <w:rPr>
                <w:rFonts w:ascii="Arial" w:hAnsi="Arial" w:cs="Arial"/>
                <w:b w:val="0"/>
                <w:sz w:val="28"/>
                <w:szCs w:val="28"/>
              </w:rPr>
              <w:t>MiniMed</w:t>
            </w:r>
            <w:r w:rsidR="00122E3B" w:rsidRPr="006820D7">
              <w:rPr>
                <w:rFonts w:ascii="Arial" w:hAnsi="Arial" w:cs="Arial"/>
                <w:sz w:val="28"/>
                <w:szCs w:val="28"/>
                <w:vertAlign w:val="superscript"/>
              </w:rPr>
              <w:t>TM</w:t>
            </w:r>
            <w:r w:rsidR="00122E3B">
              <w:rPr>
                <w:rFonts w:ascii="Arial" w:hAnsi="Arial" w:cs="Arial"/>
                <w:b w:val="0"/>
                <w:sz w:val="28"/>
                <w:szCs w:val="28"/>
              </w:rPr>
              <w:t xml:space="preserve"> </w:t>
            </w:r>
            <w:r w:rsidRPr="00EF2A2F">
              <w:rPr>
                <w:rFonts w:ascii="Arial" w:hAnsi="Arial" w:cs="Arial"/>
                <w:b w:val="0"/>
                <w:sz w:val="28"/>
                <w:szCs w:val="28"/>
              </w:rPr>
              <w:t>780G</w:t>
            </w:r>
          </w:p>
        </w:tc>
        <w:tc>
          <w:tcPr>
            <w:tcW w:w="2091" w:type="dxa"/>
          </w:tcPr>
          <w:p w14:paraId="5FC21C95" w14:textId="0EC15427" w:rsidR="00462912" w:rsidRPr="00EF2A2F" w:rsidRDefault="00462912" w:rsidP="0046291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EF2A2F">
              <w:rPr>
                <w:rFonts w:ascii="Arial" w:hAnsi="Arial" w:cs="Arial"/>
                <w:b w:val="0"/>
                <w:sz w:val="28"/>
                <w:szCs w:val="28"/>
              </w:rPr>
              <w:t>Tandem T-Slim</w:t>
            </w:r>
            <w:r w:rsidR="00122E3B">
              <w:rPr>
                <w:rFonts w:ascii="Arial" w:hAnsi="Arial" w:cs="Arial"/>
                <w:b w:val="0"/>
                <w:sz w:val="28"/>
                <w:szCs w:val="28"/>
              </w:rPr>
              <w:t xml:space="preserve"> X2</w:t>
            </w:r>
          </w:p>
        </w:tc>
        <w:tc>
          <w:tcPr>
            <w:tcW w:w="2091" w:type="dxa"/>
          </w:tcPr>
          <w:p w14:paraId="34CF6702" w14:textId="29D36C04" w:rsidR="00462912" w:rsidRPr="00EF2A2F" w:rsidRDefault="00462912" w:rsidP="00122E3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EF2A2F">
              <w:rPr>
                <w:rFonts w:ascii="Arial" w:hAnsi="Arial" w:cs="Arial"/>
                <w:b w:val="0"/>
                <w:sz w:val="28"/>
                <w:szCs w:val="28"/>
              </w:rPr>
              <w:t>Ypso</w:t>
            </w:r>
            <w:r w:rsidR="00122E3B">
              <w:rPr>
                <w:rFonts w:ascii="Arial" w:hAnsi="Arial" w:cs="Arial"/>
                <w:b w:val="0"/>
                <w:sz w:val="28"/>
                <w:szCs w:val="28"/>
              </w:rPr>
              <w:t>P</w:t>
            </w:r>
            <w:r w:rsidRPr="00EF2A2F">
              <w:rPr>
                <w:rFonts w:ascii="Arial" w:hAnsi="Arial" w:cs="Arial"/>
                <w:b w:val="0"/>
                <w:sz w:val="28"/>
                <w:szCs w:val="28"/>
              </w:rPr>
              <w:t>ump</w:t>
            </w:r>
          </w:p>
        </w:tc>
        <w:tc>
          <w:tcPr>
            <w:tcW w:w="2092" w:type="dxa"/>
          </w:tcPr>
          <w:p w14:paraId="13AF7A44" w14:textId="77777777" w:rsidR="00462912" w:rsidRPr="00EF2A2F" w:rsidRDefault="00462912" w:rsidP="0046291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EF2A2F">
              <w:rPr>
                <w:rFonts w:ascii="Arial" w:hAnsi="Arial" w:cs="Arial"/>
                <w:b w:val="0"/>
                <w:sz w:val="28"/>
                <w:szCs w:val="28"/>
              </w:rPr>
              <w:t>Omnipod 5</w:t>
            </w:r>
          </w:p>
        </w:tc>
      </w:tr>
      <w:tr w:rsidR="00462912" w:rsidRPr="00EF2A2F" w14:paraId="0C898167" w14:textId="77777777" w:rsidTr="00092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61CA40B9" w14:textId="77777777" w:rsidR="00462912" w:rsidRPr="00EF2A2F" w:rsidRDefault="00462912" w:rsidP="00462912">
            <w:pPr>
              <w:rPr>
                <w:rFonts w:ascii="Arial" w:hAnsi="Arial" w:cs="Arial"/>
                <w:b w:val="0"/>
              </w:rPr>
            </w:pPr>
            <w:r w:rsidRPr="00EF2A2F">
              <w:rPr>
                <w:rFonts w:ascii="Arial" w:hAnsi="Arial" w:cs="Arial"/>
                <w:b w:val="0"/>
              </w:rPr>
              <w:t xml:space="preserve">HCL </w:t>
            </w:r>
          </w:p>
          <w:p w14:paraId="2721EC60" w14:textId="77777777" w:rsidR="00462912" w:rsidRPr="00EF2A2F" w:rsidRDefault="00462912" w:rsidP="00462912">
            <w:pPr>
              <w:rPr>
                <w:rFonts w:ascii="Arial" w:hAnsi="Arial" w:cs="Arial"/>
                <w:b w:val="0"/>
              </w:rPr>
            </w:pPr>
            <w:r w:rsidRPr="00EF2A2F">
              <w:rPr>
                <w:rFonts w:ascii="Arial" w:hAnsi="Arial" w:cs="Arial"/>
                <w:b w:val="0"/>
              </w:rPr>
              <w:t>Technology</w:t>
            </w:r>
          </w:p>
          <w:p w14:paraId="5B75D951" w14:textId="77777777" w:rsidR="00462912" w:rsidRPr="00EF2A2F" w:rsidRDefault="00462912" w:rsidP="00462912">
            <w:pPr>
              <w:rPr>
                <w:rFonts w:ascii="Arial" w:hAnsi="Arial" w:cs="Arial"/>
                <w:b w:val="0"/>
              </w:rPr>
            </w:pPr>
          </w:p>
        </w:tc>
        <w:tc>
          <w:tcPr>
            <w:tcW w:w="2091" w:type="dxa"/>
          </w:tcPr>
          <w:p w14:paraId="531EEC57" w14:textId="77777777" w:rsidR="00462912" w:rsidRPr="007E114F" w:rsidRDefault="00000000" w:rsidP="0003270C">
            <w:pPr>
              <w:cnfStyle w:val="000000100000" w:firstRow="0" w:lastRow="0" w:firstColumn="0" w:lastColumn="0" w:oddVBand="0" w:evenVBand="0" w:oddHBand="1" w:evenHBand="0" w:firstRowFirstColumn="0" w:firstRowLastColumn="0" w:lastRowFirstColumn="0" w:lastRowLastColumn="0"/>
              <w:rPr>
                <w:rFonts w:ascii="Arial" w:hAnsi="Arial" w:cs="Arial"/>
              </w:rPr>
            </w:pPr>
            <w:hyperlink r:id="rId17" w:history="1">
              <w:r w:rsidR="00723CA8" w:rsidRPr="007E114F">
                <w:rPr>
                  <w:rStyle w:val="Hyperlink"/>
                  <w:rFonts w:ascii="Arial" w:hAnsi="Arial" w:cs="Arial"/>
                  <w:color w:val="auto"/>
                </w:rPr>
                <w:t>New Medtronic MiniMed™ 780G Insulin Pump system - YouTube</w:t>
              </w:r>
            </w:hyperlink>
          </w:p>
        </w:tc>
        <w:tc>
          <w:tcPr>
            <w:tcW w:w="2091" w:type="dxa"/>
          </w:tcPr>
          <w:p w14:paraId="645D9F5E" w14:textId="77777777" w:rsidR="00462912" w:rsidRPr="007E114F" w:rsidRDefault="00000000" w:rsidP="0003270C">
            <w:pPr>
              <w:cnfStyle w:val="000000100000" w:firstRow="0" w:lastRow="0" w:firstColumn="0" w:lastColumn="0" w:oddVBand="0" w:evenVBand="0" w:oddHBand="1" w:evenHBand="0" w:firstRowFirstColumn="0" w:firstRowLastColumn="0" w:lastRowFirstColumn="0" w:lastRowLastColumn="0"/>
              <w:rPr>
                <w:rFonts w:ascii="Arial" w:hAnsi="Arial" w:cs="Arial"/>
              </w:rPr>
            </w:pPr>
            <w:hyperlink r:id="rId18" w:history="1">
              <w:r w:rsidR="00723CA8" w:rsidRPr="007E114F">
                <w:rPr>
                  <w:rStyle w:val="Hyperlink"/>
                  <w:rFonts w:ascii="Arial" w:hAnsi="Arial" w:cs="Arial"/>
                  <w:color w:val="auto"/>
                </w:rPr>
                <w:t>How Control-IQ Technology Works on the t:slim X2 Insulin Pump - YouTube</w:t>
              </w:r>
            </w:hyperlink>
          </w:p>
        </w:tc>
        <w:tc>
          <w:tcPr>
            <w:tcW w:w="2091" w:type="dxa"/>
          </w:tcPr>
          <w:p w14:paraId="76B7CA36" w14:textId="77777777" w:rsidR="00462912" w:rsidRPr="007E114F" w:rsidRDefault="00000000" w:rsidP="0003270C">
            <w:pPr>
              <w:cnfStyle w:val="000000100000" w:firstRow="0" w:lastRow="0" w:firstColumn="0" w:lastColumn="0" w:oddVBand="0" w:evenVBand="0" w:oddHBand="1" w:evenHBand="0" w:firstRowFirstColumn="0" w:firstRowLastColumn="0" w:lastRowFirstColumn="0" w:lastRowLastColumn="0"/>
              <w:rPr>
                <w:rFonts w:ascii="Arial" w:hAnsi="Arial" w:cs="Arial"/>
              </w:rPr>
            </w:pPr>
            <w:hyperlink r:id="rId19" w:history="1">
              <w:r w:rsidR="00723CA8" w:rsidRPr="007E114F">
                <w:rPr>
                  <w:rStyle w:val="Hyperlink"/>
                  <w:rFonts w:ascii="Arial" w:hAnsi="Arial" w:cs="Arial"/>
                  <w:color w:val="auto"/>
                </w:rPr>
                <w:t>CamAPS FX hybrid closed loop app | Cambridge artificial pancreas (camdiab.com)</w:t>
              </w:r>
            </w:hyperlink>
          </w:p>
          <w:p w14:paraId="03D57D7F" w14:textId="77777777" w:rsidR="00723CA8" w:rsidRPr="007E114F" w:rsidRDefault="00723CA8" w:rsidP="0003270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2" w:type="dxa"/>
          </w:tcPr>
          <w:p w14:paraId="303C18A0" w14:textId="77777777" w:rsidR="00462912" w:rsidRPr="007E114F" w:rsidRDefault="00000000" w:rsidP="0003270C">
            <w:pPr>
              <w:cnfStyle w:val="000000100000" w:firstRow="0" w:lastRow="0" w:firstColumn="0" w:lastColumn="0" w:oddVBand="0" w:evenVBand="0" w:oddHBand="1" w:evenHBand="0" w:firstRowFirstColumn="0" w:firstRowLastColumn="0" w:lastRowFirstColumn="0" w:lastRowLastColumn="0"/>
              <w:rPr>
                <w:rFonts w:ascii="Arial" w:hAnsi="Arial" w:cs="Arial"/>
              </w:rPr>
            </w:pPr>
            <w:hyperlink r:id="rId20" w:history="1">
              <w:r w:rsidR="00723CA8" w:rsidRPr="007E114F">
                <w:rPr>
                  <w:rStyle w:val="Hyperlink"/>
                  <w:rFonts w:ascii="Arial" w:hAnsi="Arial" w:cs="Arial"/>
                  <w:color w:val="auto"/>
                </w:rPr>
                <w:t>SmartAdjust™ Technology 101: How the Omnipod® 5 Works | Omnipod</w:t>
              </w:r>
            </w:hyperlink>
          </w:p>
        </w:tc>
      </w:tr>
      <w:tr w:rsidR="00462912" w:rsidRPr="00EF2A2F" w14:paraId="0647A384" w14:textId="77777777" w:rsidTr="00092F41">
        <w:tc>
          <w:tcPr>
            <w:cnfStyle w:val="001000000000" w:firstRow="0" w:lastRow="0" w:firstColumn="1" w:lastColumn="0" w:oddVBand="0" w:evenVBand="0" w:oddHBand="0" w:evenHBand="0" w:firstRowFirstColumn="0" w:firstRowLastColumn="0" w:lastRowFirstColumn="0" w:lastRowLastColumn="0"/>
            <w:tcW w:w="2091" w:type="dxa"/>
          </w:tcPr>
          <w:p w14:paraId="123606A4" w14:textId="77777777" w:rsidR="00462912" w:rsidRPr="00EF2A2F" w:rsidRDefault="00462912" w:rsidP="00462912">
            <w:pPr>
              <w:rPr>
                <w:rFonts w:ascii="Arial" w:hAnsi="Arial" w:cs="Arial"/>
                <w:b w:val="0"/>
              </w:rPr>
            </w:pPr>
            <w:r w:rsidRPr="00EF2A2F">
              <w:rPr>
                <w:rFonts w:ascii="Arial" w:hAnsi="Arial" w:cs="Arial"/>
                <w:b w:val="0"/>
              </w:rPr>
              <w:t xml:space="preserve">Glucose </w:t>
            </w:r>
          </w:p>
          <w:p w14:paraId="3DA97A39" w14:textId="77777777" w:rsidR="00462912" w:rsidRPr="00EF2A2F" w:rsidRDefault="00462912" w:rsidP="00462912">
            <w:pPr>
              <w:rPr>
                <w:rFonts w:ascii="Arial" w:hAnsi="Arial" w:cs="Arial"/>
                <w:b w:val="0"/>
              </w:rPr>
            </w:pPr>
            <w:r w:rsidRPr="00EF2A2F">
              <w:rPr>
                <w:rFonts w:ascii="Arial" w:hAnsi="Arial" w:cs="Arial"/>
                <w:b w:val="0"/>
              </w:rPr>
              <w:t>Sensor</w:t>
            </w:r>
          </w:p>
        </w:tc>
        <w:tc>
          <w:tcPr>
            <w:tcW w:w="2091" w:type="dxa"/>
          </w:tcPr>
          <w:p w14:paraId="29C2C2D6" w14:textId="77777777" w:rsidR="00462912" w:rsidRPr="007E114F" w:rsidRDefault="00723CA8" w:rsidP="000327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114F">
              <w:rPr>
                <w:rFonts w:ascii="Arial" w:hAnsi="Arial" w:cs="Arial"/>
              </w:rPr>
              <w:t>Guardian 4</w:t>
            </w:r>
          </w:p>
        </w:tc>
        <w:tc>
          <w:tcPr>
            <w:tcW w:w="2091" w:type="dxa"/>
          </w:tcPr>
          <w:p w14:paraId="2FB95553" w14:textId="77777777" w:rsidR="00462912" w:rsidRPr="007E114F" w:rsidRDefault="00723CA8" w:rsidP="000327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114F">
              <w:rPr>
                <w:rFonts w:ascii="Arial" w:hAnsi="Arial" w:cs="Arial"/>
              </w:rPr>
              <w:t>Dexcom G6</w:t>
            </w:r>
          </w:p>
        </w:tc>
        <w:tc>
          <w:tcPr>
            <w:tcW w:w="2091" w:type="dxa"/>
          </w:tcPr>
          <w:p w14:paraId="321889D6" w14:textId="77777777" w:rsidR="00462912" w:rsidRDefault="00723CA8" w:rsidP="000327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114F">
              <w:rPr>
                <w:rFonts w:ascii="Arial" w:hAnsi="Arial" w:cs="Arial"/>
              </w:rPr>
              <w:t xml:space="preserve">Dexcom G6 </w:t>
            </w:r>
          </w:p>
          <w:p w14:paraId="740B12DD" w14:textId="1368AF44" w:rsidR="002A1730" w:rsidRPr="007E114F" w:rsidRDefault="002A1730" w:rsidP="0003270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2" w:type="dxa"/>
          </w:tcPr>
          <w:p w14:paraId="67DF8D96" w14:textId="77777777" w:rsidR="00462912" w:rsidRPr="007E114F" w:rsidRDefault="00723CA8" w:rsidP="000327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114F">
              <w:rPr>
                <w:rFonts w:ascii="Arial" w:hAnsi="Arial" w:cs="Arial"/>
              </w:rPr>
              <w:t>Dexcom G6</w:t>
            </w:r>
          </w:p>
        </w:tc>
      </w:tr>
      <w:tr w:rsidR="00462912" w:rsidRPr="00EF2A2F" w14:paraId="5CB38B56" w14:textId="77777777" w:rsidTr="00092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0558A146" w14:textId="77777777" w:rsidR="00462912" w:rsidRPr="00EF2A2F" w:rsidRDefault="00462912" w:rsidP="00462912">
            <w:pPr>
              <w:rPr>
                <w:rFonts w:ascii="Arial" w:hAnsi="Arial" w:cs="Arial"/>
                <w:b w:val="0"/>
              </w:rPr>
            </w:pPr>
            <w:r w:rsidRPr="00EF2A2F">
              <w:rPr>
                <w:rFonts w:ascii="Arial" w:hAnsi="Arial" w:cs="Arial"/>
                <w:b w:val="0"/>
              </w:rPr>
              <w:t xml:space="preserve">In warranty </w:t>
            </w:r>
          </w:p>
          <w:p w14:paraId="342FB540" w14:textId="77777777" w:rsidR="00462912" w:rsidRPr="00EF2A2F" w:rsidRDefault="00462912" w:rsidP="00462912">
            <w:pPr>
              <w:rPr>
                <w:rFonts w:ascii="Arial" w:hAnsi="Arial" w:cs="Arial"/>
                <w:b w:val="0"/>
              </w:rPr>
            </w:pPr>
            <w:r w:rsidRPr="00EF2A2F">
              <w:rPr>
                <w:rFonts w:ascii="Arial" w:hAnsi="Arial" w:cs="Arial"/>
                <w:b w:val="0"/>
              </w:rPr>
              <w:t xml:space="preserve">software </w:t>
            </w:r>
          </w:p>
          <w:p w14:paraId="25492248" w14:textId="77777777" w:rsidR="00462912" w:rsidRPr="00EF2A2F" w:rsidRDefault="002E4DA4" w:rsidP="002E4DA4">
            <w:pPr>
              <w:rPr>
                <w:rFonts w:ascii="Arial" w:hAnsi="Arial" w:cs="Arial"/>
                <w:b w:val="0"/>
              </w:rPr>
            </w:pPr>
            <w:r w:rsidRPr="00EF2A2F">
              <w:rPr>
                <w:rFonts w:ascii="Arial" w:hAnsi="Arial" w:cs="Arial"/>
                <w:b w:val="0"/>
              </w:rPr>
              <w:t>updates</w:t>
            </w:r>
          </w:p>
        </w:tc>
        <w:tc>
          <w:tcPr>
            <w:tcW w:w="2091" w:type="dxa"/>
          </w:tcPr>
          <w:p w14:paraId="01B4E952" w14:textId="77777777" w:rsidR="00462912" w:rsidRPr="007E114F" w:rsidRDefault="00723CA8" w:rsidP="0003270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Yes</w:t>
            </w:r>
          </w:p>
        </w:tc>
        <w:tc>
          <w:tcPr>
            <w:tcW w:w="2091" w:type="dxa"/>
          </w:tcPr>
          <w:p w14:paraId="14679501" w14:textId="77777777" w:rsidR="00462912" w:rsidRPr="007E114F" w:rsidRDefault="00723CA8" w:rsidP="0003270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Yes</w:t>
            </w:r>
          </w:p>
        </w:tc>
        <w:tc>
          <w:tcPr>
            <w:tcW w:w="2091" w:type="dxa"/>
          </w:tcPr>
          <w:p w14:paraId="64CC1344" w14:textId="77777777" w:rsidR="00462912" w:rsidRPr="007E114F" w:rsidRDefault="00723CA8" w:rsidP="0003270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Yes</w:t>
            </w:r>
          </w:p>
        </w:tc>
        <w:tc>
          <w:tcPr>
            <w:tcW w:w="2092" w:type="dxa"/>
          </w:tcPr>
          <w:p w14:paraId="040C08A0" w14:textId="77777777" w:rsidR="00462912" w:rsidRPr="007E114F" w:rsidRDefault="00723CA8" w:rsidP="0003270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Yes</w:t>
            </w:r>
          </w:p>
        </w:tc>
      </w:tr>
      <w:tr w:rsidR="00723CA8" w:rsidRPr="00EF2A2F" w14:paraId="2B754E72" w14:textId="77777777" w:rsidTr="00092F41">
        <w:tc>
          <w:tcPr>
            <w:cnfStyle w:val="001000000000" w:firstRow="0" w:lastRow="0" w:firstColumn="1" w:lastColumn="0" w:oddVBand="0" w:evenVBand="0" w:oddHBand="0" w:evenHBand="0" w:firstRowFirstColumn="0" w:firstRowLastColumn="0" w:lastRowFirstColumn="0" w:lastRowLastColumn="0"/>
            <w:tcW w:w="2091" w:type="dxa"/>
          </w:tcPr>
          <w:p w14:paraId="6EF53855" w14:textId="77777777" w:rsidR="00723CA8" w:rsidRPr="00EF2A2F" w:rsidRDefault="00723CA8" w:rsidP="00462912">
            <w:pPr>
              <w:rPr>
                <w:rFonts w:ascii="Arial" w:hAnsi="Arial" w:cs="Arial"/>
                <w:b w:val="0"/>
              </w:rPr>
            </w:pPr>
            <w:r w:rsidRPr="00EF2A2F">
              <w:rPr>
                <w:rFonts w:ascii="Arial" w:hAnsi="Arial" w:cs="Arial"/>
                <w:b w:val="0"/>
              </w:rPr>
              <w:t>Tubed Pump</w:t>
            </w:r>
          </w:p>
          <w:p w14:paraId="507F09C4" w14:textId="77777777" w:rsidR="00723CA8" w:rsidRPr="00EF2A2F" w:rsidRDefault="00723CA8" w:rsidP="00462912">
            <w:pPr>
              <w:rPr>
                <w:rFonts w:ascii="Arial" w:hAnsi="Arial" w:cs="Arial"/>
                <w:b w:val="0"/>
              </w:rPr>
            </w:pPr>
          </w:p>
        </w:tc>
        <w:tc>
          <w:tcPr>
            <w:tcW w:w="2091" w:type="dxa"/>
          </w:tcPr>
          <w:p w14:paraId="34A68BD4" w14:textId="77777777" w:rsidR="00723CA8" w:rsidRPr="007E114F" w:rsidRDefault="00723CA8" w:rsidP="000327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114F">
              <w:rPr>
                <w:rFonts w:ascii="Arial" w:hAnsi="Arial" w:cs="Arial"/>
              </w:rPr>
              <w:t>Yes</w:t>
            </w:r>
          </w:p>
        </w:tc>
        <w:tc>
          <w:tcPr>
            <w:tcW w:w="2091" w:type="dxa"/>
          </w:tcPr>
          <w:p w14:paraId="744F25DE" w14:textId="77777777" w:rsidR="00723CA8" w:rsidRPr="007E114F" w:rsidRDefault="00723CA8" w:rsidP="000327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114F">
              <w:rPr>
                <w:rFonts w:ascii="Arial" w:hAnsi="Arial" w:cs="Arial"/>
              </w:rPr>
              <w:t>Yes</w:t>
            </w:r>
          </w:p>
        </w:tc>
        <w:tc>
          <w:tcPr>
            <w:tcW w:w="2091" w:type="dxa"/>
          </w:tcPr>
          <w:p w14:paraId="1B6CBE65" w14:textId="77777777" w:rsidR="00723CA8" w:rsidRPr="007E114F" w:rsidRDefault="00723CA8" w:rsidP="000327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114F">
              <w:rPr>
                <w:rFonts w:ascii="Arial" w:hAnsi="Arial" w:cs="Arial"/>
              </w:rPr>
              <w:t>Yes</w:t>
            </w:r>
          </w:p>
        </w:tc>
        <w:tc>
          <w:tcPr>
            <w:tcW w:w="2092" w:type="dxa"/>
          </w:tcPr>
          <w:p w14:paraId="35D0EF33" w14:textId="77777777" w:rsidR="00723CA8" w:rsidRPr="007E114F" w:rsidRDefault="00723CA8" w:rsidP="000327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114F">
              <w:rPr>
                <w:rFonts w:ascii="Arial" w:hAnsi="Arial" w:cs="Arial"/>
              </w:rPr>
              <w:t>No</w:t>
            </w:r>
          </w:p>
        </w:tc>
      </w:tr>
      <w:tr w:rsidR="00723CA8" w:rsidRPr="00EF2A2F" w14:paraId="6C4B63FC" w14:textId="77777777" w:rsidTr="00092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4E4F39DD" w14:textId="77777777" w:rsidR="00723CA8" w:rsidRPr="00EF2A2F" w:rsidRDefault="00723CA8" w:rsidP="00462912">
            <w:pPr>
              <w:rPr>
                <w:rFonts w:ascii="Arial" w:hAnsi="Arial" w:cs="Arial"/>
                <w:b w:val="0"/>
              </w:rPr>
            </w:pPr>
            <w:r w:rsidRPr="00EF2A2F">
              <w:rPr>
                <w:rFonts w:ascii="Arial" w:hAnsi="Arial" w:cs="Arial"/>
                <w:b w:val="0"/>
              </w:rPr>
              <w:t>Remote bolusing</w:t>
            </w:r>
          </w:p>
          <w:p w14:paraId="506BB3F1" w14:textId="77777777" w:rsidR="00723CA8" w:rsidRPr="00EF2A2F" w:rsidRDefault="00723CA8" w:rsidP="00462912">
            <w:pPr>
              <w:rPr>
                <w:rFonts w:ascii="Arial" w:hAnsi="Arial" w:cs="Arial"/>
                <w:b w:val="0"/>
              </w:rPr>
            </w:pPr>
          </w:p>
        </w:tc>
        <w:tc>
          <w:tcPr>
            <w:tcW w:w="2091" w:type="dxa"/>
          </w:tcPr>
          <w:p w14:paraId="4EE30A87" w14:textId="77777777" w:rsidR="00723CA8" w:rsidRPr="007E114F" w:rsidRDefault="00723CA8" w:rsidP="0003270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No</w:t>
            </w:r>
          </w:p>
        </w:tc>
        <w:tc>
          <w:tcPr>
            <w:tcW w:w="2091" w:type="dxa"/>
          </w:tcPr>
          <w:p w14:paraId="7717BF0C" w14:textId="77777777" w:rsidR="00723CA8" w:rsidRPr="007E114F" w:rsidRDefault="00723CA8" w:rsidP="0003270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No</w:t>
            </w:r>
          </w:p>
        </w:tc>
        <w:tc>
          <w:tcPr>
            <w:tcW w:w="2091" w:type="dxa"/>
          </w:tcPr>
          <w:p w14:paraId="65091FAD" w14:textId="77777777" w:rsidR="00723CA8" w:rsidRPr="007E114F" w:rsidRDefault="00723CA8" w:rsidP="0003270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Yes</w:t>
            </w:r>
          </w:p>
        </w:tc>
        <w:tc>
          <w:tcPr>
            <w:tcW w:w="2092" w:type="dxa"/>
          </w:tcPr>
          <w:p w14:paraId="2A11147A" w14:textId="77777777" w:rsidR="00723CA8" w:rsidRPr="007E114F" w:rsidRDefault="00723CA8" w:rsidP="0003270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Yes</w:t>
            </w:r>
          </w:p>
        </w:tc>
      </w:tr>
      <w:tr w:rsidR="00723CA8" w:rsidRPr="00EF2A2F" w14:paraId="22133449" w14:textId="77777777" w:rsidTr="00092F41">
        <w:tc>
          <w:tcPr>
            <w:cnfStyle w:val="001000000000" w:firstRow="0" w:lastRow="0" w:firstColumn="1" w:lastColumn="0" w:oddVBand="0" w:evenVBand="0" w:oddHBand="0" w:evenHBand="0" w:firstRowFirstColumn="0" w:firstRowLastColumn="0" w:lastRowFirstColumn="0" w:lastRowLastColumn="0"/>
            <w:tcW w:w="2091" w:type="dxa"/>
          </w:tcPr>
          <w:p w14:paraId="2347A852" w14:textId="77777777" w:rsidR="00723CA8" w:rsidRPr="00EF2A2F" w:rsidRDefault="00723CA8" w:rsidP="00723CA8">
            <w:pPr>
              <w:rPr>
                <w:rFonts w:ascii="Arial" w:hAnsi="Arial" w:cs="Arial"/>
              </w:rPr>
            </w:pPr>
            <w:r w:rsidRPr="00EF2A2F">
              <w:rPr>
                <w:rFonts w:ascii="Arial" w:hAnsi="Arial" w:cs="Arial"/>
              </w:rPr>
              <w:t xml:space="preserve">Mobile phone </w:t>
            </w:r>
          </w:p>
          <w:p w14:paraId="0F110950" w14:textId="77777777" w:rsidR="00723CA8" w:rsidRPr="00EF2A2F" w:rsidRDefault="00723CA8" w:rsidP="00723CA8">
            <w:pPr>
              <w:rPr>
                <w:rFonts w:ascii="Arial" w:hAnsi="Arial" w:cs="Arial"/>
              </w:rPr>
            </w:pPr>
            <w:r w:rsidRPr="00EF2A2F">
              <w:rPr>
                <w:rFonts w:ascii="Arial" w:hAnsi="Arial" w:cs="Arial"/>
              </w:rPr>
              <w:t xml:space="preserve">required for </w:t>
            </w:r>
          </w:p>
          <w:p w14:paraId="1B9F0C65" w14:textId="77777777" w:rsidR="00723CA8" w:rsidRPr="00EF2A2F" w:rsidRDefault="00723CA8" w:rsidP="00723CA8">
            <w:pPr>
              <w:rPr>
                <w:rFonts w:ascii="Arial" w:hAnsi="Arial" w:cs="Arial"/>
                <w:b w:val="0"/>
              </w:rPr>
            </w:pPr>
            <w:r w:rsidRPr="00EF2A2F">
              <w:rPr>
                <w:rFonts w:ascii="Arial" w:hAnsi="Arial" w:cs="Arial"/>
              </w:rPr>
              <w:t>HCL to work</w:t>
            </w:r>
          </w:p>
          <w:p w14:paraId="3FAB395C" w14:textId="77777777" w:rsidR="00723CA8" w:rsidRPr="00EF2A2F" w:rsidRDefault="00723CA8" w:rsidP="00723CA8">
            <w:pPr>
              <w:rPr>
                <w:rFonts w:ascii="Arial" w:hAnsi="Arial" w:cs="Arial"/>
                <w:b w:val="0"/>
              </w:rPr>
            </w:pPr>
          </w:p>
        </w:tc>
        <w:tc>
          <w:tcPr>
            <w:tcW w:w="2091" w:type="dxa"/>
          </w:tcPr>
          <w:p w14:paraId="26C460E1" w14:textId="77777777" w:rsidR="00723CA8" w:rsidRPr="007E114F" w:rsidRDefault="00723CA8" w:rsidP="00723CA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114F">
              <w:rPr>
                <w:rFonts w:ascii="Arial" w:hAnsi="Arial" w:cs="Arial"/>
              </w:rPr>
              <w:t>No</w:t>
            </w:r>
          </w:p>
          <w:p w14:paraId="56C56523" w14:textId="77777777" w:rsidR="00723CA8" w:rsidRPr="007E114F" w:rsidRDefault="00723CA8" w:rsidP="00723CA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114F">
              <w:rPr>
                <w:rFonts w:ascii="Arial" w:hAnsi="Arial" w:cs="Arial"/>
              </w:rPr>
              <w:t xml:space="preserve">But needed for </w:t>
            </w:r>
          </w:p>
          <w:p w14:paraId="6DC5E1E7" w14:textId="77777777" w:rsidR="00723CA8" w:rsidRPr="007E114F" w:rsidRDefault="00723CA8" w:rsidP="00723CA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114F">
              <w:rPr>
                <w:rFonts w:ascii="Arial" w:hAnsi="Arial" w:cs="Arial"/>
              </w:rPr>
              <w:t xml:space="preserve">follow option </w:t>
            </w:r>
          </w:p>
          <w:p w14:paraId="5B78543A" w14:textId="77777777" w:rsidR="00723CA8" w:rsidRPr="007E114F" w:rsidRDefault="00723CA8" w:rsidP="00723CA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114F">
              <w:rPr>
                <w:rFonts w:ascii="Arial" w:hAnsi="Arial" w:cs="Arial"/>
              </w:rPr>
              <w:t xml:space="preserve">and automatic </w:t>
            </w:r>
          </w:p>
          <w:p w14:paraId="324411E8" w14:textId="77777777" w:rsidR="008618F9" w:rsidRPr="007E114F" w:rsidRDefault="00723CA8" w:rsidP="00723CA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114F">
              <w:rPr>
                <w:rFonts w:ascii="Arial" w:hAnsi="Arial" w:cs="Arial"/>
              </w:rPr>
              <w:t>uploads</w:t>
            </w:r>
          </w:p>
        </w:tc>
        <w:tc>
          <w:tcPr>
            <w:tcW w:w="2091" w:type="dxa"/>
          </w:tcPr>
          <w:p w14:paraId="786FCD24" w14:textId="77777777" w:rsidR="008618F9" w:rsidRPr="007E114F" w:rsidRDefault="008618F9" w:rsidP="008618F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114F">
              <w:rPr>
                <w:rFonts w:ascii="Arial" w:hAnsi="Arial" w:cs="Arial"/>
              </w:rPr>
              <w:t>No</w:t>
            </w:r>
          </w:p>
          <w:p w14:paraId="741DD270" w14:textId="77777777" w:rsidR="008618F9" w:rsidRPr="007E114F" w:rsidRDefault="008618F9" w:rsidP="008618F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114F">
              <w:rPr>
                <w:rFonts w:ascii="Arial" w:hAnsi="Arial" w:cs="Arial"/>
              </w:rPr>
              <w:t xml:space="preserve">But device with </w:t>
            </w:r>
          </w:p>
          <w:p w14:paraId="371F1656" w14:textId="77777777" w:rsidR="008618F9" w:rsidRPr="007E114F" w:rsidRDefault="008618F9" w:rsidP="008618F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114F">
              <w:rPr>
                <w:rFonts w:ascii="Arial" w:hAnsi="Arial" w:cs="Arial"/>
              </w:rPr>
              <w:t xml:space="preserve">G6 app needed for </w:t>
            </w:r>
          </w:p>
          <w:p w14:paraId="3EA8C0A0" w14:textId="77777777" w:rsidR="00723CA8" w:rsidRPr="007E114F" w:rsidRDefault="008618F9" w:rsidP="008618F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114F">
              <w:rPr>
                <w:rFonts w:ascii="Arial" w:hAnsi="Arial" w:cs="Arial"/>
              </w:rPr>
              <w:t>follow option</w:t>
            </w:r>
          </w:p>
        </w:tc>
        <w:tc>
          <w:tcPr>
            <w:tcW w:w="2091" w:type="dxa"/>
          </w:tcPr>
          <w:p w14:paraId="6AF29CBA" w14:textId="77777777" w:rsidR="008618F9" w:rsidRPr="007E114F" w:rsidRDefault="008618F9" w:rsidP="008618F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114F">
              <w:rPr>
                <w:rFonts w:ascii="Arial" w:hAnsi="Arial" w:cs="Arial"/>
              </w:rPr>
              <w:t>Yes</w:t>
            </w:r>
          </w:p>
          <w:p w14:paraId="78738D45" w14:textId="77777777" w:rsidR="00723CA8" w:rsidRPr="007E114F" w:rsidRDefault="008618F9" w:rsidP="008618F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114F">
              <w:rPr>
                <w:rFonts w:ascii="Arial" w:hAnsi="Arial" w:cs="Arial"/>
              </w:rPr>
              <w:t>Android only</w:t>
            </w:r>
          </w:p>
        </w:tc>
        <w:tc>
          <w:tcPr>
            <w:tcW w:w="2092" w:type="dxa"/>
          </w:tcPr>
          <w:p w14:paraId="03FF7A18" w14:textId="77777777" w:rsidR="008618F9" w:rsidRPr="007E114F" w:rsidRDefault="008618F9" w:rsidP="008618F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114F">
              <w:rPr>
                <w:rFonts w:ascii="Arial" w:hAnsi="Arial" w:cs="Arial"/>
              </w:rPr>
              <w:t>Yes</w:t>
            </w:r>
          </w:p>
          <w:p w14:paraId="7AFB9F17" w14:textId="77777777" w:rsidR="00723CA8" w:rsidRPr="007E114F" w:rsidRDefault="008618F9" w:rsidP="008618F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114F">
              <w:rPr>
                <w:rFonts w:ascii="Arial" w:hAnsi="Arial" w:cs="Arial"/>
              </w:rPr>
              <w:t>Dexcom G6 app</w:t>
            </w:r>
          </w:p>
        </w:tc>
      </w:tr>
      <w:tr w:rsidR="00462912" w:rsidRPr="00EF2A2F" w14:paraId="73B2D3B8" w14:textId="77777777" w:rsidTr="00092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55C9A2F8" w14:textId="77777777" w:rsidR="00462912" w:rsidRPr="00EF2A2F" w:rsidRDefault="00462912" w:rsidP="0003270C">
            <w:pPr>
              <w:rPr>
                <w:rFonts w:ascii="Arial" w:hAnsi="Arial" w:cs="Arial"/>
                <w:b w:val="0"/>
              </w:rPr>
            </w:pPr>
            <w:r w:rsidRPr="00EF2A2F">
              <w:rPr>
                <w:rFonts w:ascii="Arial" w:hAnsi="Arial" w:cs="Arial"/>
                <w:b w:val="0"/>
              </w:rPr>
              <w:t>Follow option</w:t>
            </w:r>
          </w:p>
          <w:p w14:paraId="337DE4C1" w14:textId="77777777" w:rsidR="00462912" w:rsidRPr="00EF2A2F" w:rsidRDefault="00462912" w:rsidP="0003270C">
            <w:pPr>
              <w:rPr>
                <w:rFonts w:ascii="Arial" w:hAnsi="Arial" w:cs="Arial"/>
                <w:b w:val="0"/>
              </w:rPr>
            </w:pPr>
          </w:p>
          <w:p w14:paraId="7FBD7FB9" w14:textId="77777777" w:rsidR="00462912" w:rsidRPr="00EF2A2F" w:rsidRDefault="00462912" w:rsidP="0003270C">
            <w:pPr>
              <w:rPr>
                <w:rFonts w:ascii="Arial" w:hAnsi="Arial" w:cs="Arial"/>
                <w:b w:val="0"/>
              </w:rPr>
            </w:pPr>
          </w:p>
        </w:tc>
        <w:tc>
          <w:tcPr>
            <w:tcW w:w="2091" w:type="dxa"/>
          </w:tcPr>
          <w:p w14:paraId="23D9E494" w14:textId="77777777" w:rsidR="008618F9" w:rsidRPr="007E114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 xml:space="preserve">Yes </w:t>
            </w:r>
          </w:p>
          <w:p w14:paraId="7922CBB7" w14:textId="77777777" w:rsidR="008618F9" w:rsidRPr="007E114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 xml:space="preserve">Carelink </w:t>
            </w:r>
          </w:p>
          <w:p w14:paraId="46EE3666" w14:textId="77777777" w:rsidR="00462912" w:rsidRPr="007E114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Connect app</w:t>
            </w:r>
          </w:p>
          <w:p w14:paraId="3BA9B7E7" w14:textId="77777777" w:rsidR="008618F9" w:rsidRPr="007E114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7900F261" w14:textId="77777777" w:rsidR="008618F9" w:rsidRPr="007E114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Yes</w:t>
            </w:r>
          </w:p>
          <w:p w14:paraId="345F6ECC" w14:textId="77777777" w:rsidR="008618F9" w:rsidRPr="007E114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 xml:space="preserve">Dexcom Follow </w:t>
            </w:r>
          </w:p>
          <w:p w14:paraId="4C2A4FD1" w14:textId="77777777" w:rsidR="008618F9" w:rsidRPr="007E114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 xml:space="preserve">app (only if </w:t>
            </w:r>
          </w:p>
          <w:p w14:paraId="0E44D840" w14:textId="77777777" w:rsidR="008618F9" w:rsidRPr="007E114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 xml:space="preserve">user also </w:t>
            </w:r>
          </w:p>
          <w:p w14:paraId="0228C221" w14:textId="77777777" w:rsidR="008618F9" w:rsidRPr="007E114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 xml:space="preserve">carries a </w:t>
            </w:r>
          </w:p>
          <w:p w14:paraId="70AC2C46" w14:textId="77777777" w:rsidR="008618F9" w:rsidRPr="007E114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 xml:space="preserve">device with G6 </w:t>
            </w:r>
          </w:p>
          <w:p w14:paraId="182B73CB" w14:textId="77777777" w:rsidR="00462912" w:rsidRPr="007E114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app)</w:t>
            </w:r>
          </w:p>
        </w:tc>
        <w:tc>
          <w:tcPr>
            <w:tcW w:w="2091" w:type="dxa"/>
          </w:tcPr>
          <w:p w14:paraId="5605EE9D" w14:textId="77777777" w:rsidR="008618F9" w:rsidRPr="007E114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Yes</w:t>
            </w:r>
          </w:p>
          <w:p w14:paraId="3C9FDBE5" w14:textId="77777777" w:rsidR="008618F9" w:rsidRPr="007E114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 xml:space="preserve">Companion </w:t>
            </w:r>
          </w:p>
          <w:p w14:paraId="5BC3B861" w14:textId="77777777" w:rsidR="008618F9" w:rsidRPr="007E114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 xml:space="preserve">app (android </w:t>
            </w:r>
          </w:p>
          <w:p w14:paraId="7E85596B" w14:textId="77777777" w:rsidR="008618F9" w:rsidRPr="007E114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only)</w:t>
            </w:r>
          </w:p>
          <w:p w14:paraId="5CC46B8F" w14:textId="77777777" w:rsidR="008618F9" w:rsidRPr="007E114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OR</w:t>
            </w:r>
          </w:p>
          <w:p w14:paraId="765F395E" w14:textId="77777777" w:rsidR="00462912" w:rsidRPr="007E114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Glooko app</w:t>
            </w:r>
          </w:p>
        </w:tc>
        <w:tc>
          <w:tcPr>
            <w:tcW w:w="2092" w:type="dxa"/>
          </w:tcPr>
          <w:p w14:paraId="3E28C4FB" w14:textId="77777777" w:rsidR="008618F9" w:rsidRPr="007E114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Yes</w:t>
            </w:r>
          </w:p>
          <w:p w14:paraId="3D19B883" w14:textId="77777777" w:rsidR="008618F9" w:rsidRPr="007E114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 xml:space="preserve">Dexcom Follow </w:t>
            </w:r>
          </w:p>
          <w:p w14:paraId="1EC83F93" w14:textId="77777777" w:rsidR="008618F9" w:rsidRPr="007E114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 xml:space="preserve">app (only if user </w:t>
            </w:r>
          </w:p>
          <w:p w14:paraId="033BB6E8" w14:textId="77777777" w:rsidR="008618F9" w:rsidRPr="007E114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 xml:space="preserve">also carries a </w:t>
            </w:r>
          </w:p>
          <w:p w14:paraId="24E4A738" w14:textId="77777777" w:rsidR="008618F9" w:rsidRPr="007E114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 xml:space="preserve">device with G6 </w:t>
            </w:r>
          </w:p>
          <w:p w14:paraId="72EFC704" w14:textId="77777777" w:rsidR="00462912" w:rsidRPr="007E114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114F">
              <w:rPr>
                <w:rFonts w:ascii="Arial" w:hAnsi="Arial" w:cs="Arial"/>
              </w:rPr>
              <w:t>app)</w:t>
            </w:r>
          </w:p>
        </w:tc>
      </w:tr>
      <w:tr w:rsidR="00462912" w:rsidRPr="00EF2A2F" w14:paraId="3C37BE5E" w14:textId="77777777" w:rsidTr="00092F41">
        <w:tc>
          <w:tcPr>
            <w:cnfStyle w:val="001000000000" w:firstRow="0" w:lastRow="0" w:firstColumn="1" w:lastColumn="0" w:oddVBand="0" w:evenVBand="0" w:oddHBand="0" w:evenHBand="0" w:firstRowFirstColumn="0" w:firstRowLastColumn="0" w:lastRowFirstColumn="0" w:lastRowLastColumn="0"/>
            <w:tcW w:w="2091" w:type="dxa"/>
          </w:tcPr>
          <w:p w14:paraId="2E713002" w14:textId="77777777" w:rsidR="00462912" w:rsidRPr="00EF2A2F" w:rsidRDefault="00462912" w:rsidP="00462912">
            <w:pPr>
              <w:rPr>
                <w:rFonts w:ascii="Arial" w:hAnsi="Arial" w:cs="Arial"/>
                <w:b w:val="0"/>
              </w:rPr>
            </w:pPr>
            <w:r w:rsidRPr="00EF2A2F">
              <w:rPr>
                <w:rFonts w:ascii="Arial" w:hAnsi="Arial" w:cs="Arial"/>
                <w:b w:val="0"/>
              </w:rPr>
              <w:t xml:space="preserve">Cannula </w:t>
            </w:r>
          </w:p>
          <w:p w14:paraId="474B8170" w14:textId="77777777" w:rsidR="00462912" w:rsidRPr="00EF2A2F" w:rsidRDefault="00462912" w:rsidP="00462912">
            <w:pPr>
              <w:rPr>
                <w:rFonts w:ascii="Arial" w:hAnsi="Arial" w:cs="Arial"/>
                <w:b w:val="0"/>
              </w:rPr>
            </w:pPr>
            <w:r w:rsidRPr="00EF2A2F">
              <w:rPr>
                <w:rFonts w:ascii="Arial" w:hAnsi="Arial" w:cs="Arial"/>
                <w:b w:val="0"/>
              </w:rPr>
              <w:t>options</w:t>
            </w:r>
            <w:r w:rsidRPr="00EF2A2F">
              <w:rPr>
                <w:rFonts w:ascii="Arial" w:hAnsi="Arial" w:cs="Arial"/>
                <w:b w:val="0"/>
              </w:rPr>
              <w:cr/>
            </w:r>
          </w:p>
          <w:p w14:paraId="36B16ED2" w14:textId="77777777" w:rsidR="00462912" w:rsidRPr="00EF2A2F" w:rsidRDefault="00462912" w:rsidP="00462912">
            <w:pPr>
              <w:rPr>
                <w:rFonts w:ascii="Arial" w:hAnsi="Arial" w:cs="Arial"/>
                <w:b w:val="0"/>
              </w:rPr>
            </w:pPr>
          </w:p>
        </w:tc>
        <w:tc>
          <w:tcPr>
            <w:tcW w:w="2091" w:type="dxa"/>
          </w:tcPr>
          <w:p w14:paraId="4FF52C8E" w14:textId="77777777" w:rsidR="00462912" w:rsidRPr="007E114F" w:rsidRDefault="00000000" w:rsidP="0003270C">
            <w:pPr>
              <w:cnfStyle w:val="000000000000" w:firstRow="0" w:lastRow="0" w:firstColumn="0" w:lastColumn="0" w:oddVBand="0" w:evenVBand="0" w:oddHBand="0" w:evenHBand="0" w:firstRowFirstColumn="0" w:firstRowLastColumn="0" w:lastRowFirstColumn="0" w:lastRowLastColumn="0"/>
              <w:rPr>
                <w:rFonts w:ascii="Arial" w:hAnsi="Arial" w:cs="Arial"/>
              </w:rPr>
            </w:pPr>
            <w:hyperlink r:id="rId21" w:history="1">
              <w:r w:rsidR="00E1455B" w:rsidRPr="007E114F">
                <w:rPr>
                  <w:rStyle w:val="Hyperlink"/>
                  <w:rFonts w:ascii="Arial" w:hAnsi="Arial" w:cs="Arial"/>
                  <w:color w:val="auto"/>
                </w:rPr>
                <w:t>MiniMed™ Mio™ Advance infusion set – how to use it - YouTube</w:t>
              </w:r>
            </w:hyperlink>
          </w:p>
          <w:p w14:paraId="0BBB1B41" w14:textId="77777777" w:rsidR="00E1455B" w:rsidRPr="007E114F" w:rsidRDefault="00E1455B" w:rsidP="0003270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7D121A0" w14:textId="6F6415ED" w:rsidR="002E4DA4" w:rsidRPr="007E114F" w:rsidRDefault="00000000" w:rsidP="0003270C">
            <w:pPr>
              <w:cnfStyle w:val="000000000000" w:firstRow="0" w:lastRow="0" w:firstColumn="0" w:lastColumn="0" w:oddVBand="0" w:evenVBand="0" w:oddHBand="0" w:evenHBand="0" w:firstRowFirstColumn="0" w:firstRowLastColumn="0" w:lastRowFirstColumn="0" w:lastRowLastColumn="0"/>
              <w:rPr>
                <w:rFonts w:ascii="Arial" w:hAnsi="Arial" w:cs="Arial"/>
              </w:rPr>
            </w:pPr>
            <w:hyperlink r:id="rId22" w:history="1">
              <w:r w:rsidR="00E1455B" w:rsidRPr="007E114F">
                <w:rPr>
                  <w:rStyle w:val="Hyperlink"/>
                  <w:rFonts w:ascii="Arial" w:hAnsi="Arial" w:cs="Arial"/>
                  <w:color w:val="auto"/>
                </w:rPr>
                <w:t>How to insert the Medtronic MiniMed Sure-T infusion set - diabetes therapy - YouTube</w:t>
              </w:r>
            </w:hyperlink>
          </w:p>
        </w:tc>
        <w:tc>
          <w:tcPr>
            <w:tcW w:w="2091" w:type="dxa"/>
          </w:tcPr>
          <w:p w14:paraId="3D03E0D9" w14:textId="77777777" w:rsidR="00462912" w:rsidRPr="007E114F" w:rsidRDefault="00000000" w:rsidP="0003270C">
            <w:pPr>
              <w:cnfStyle w:val="000000000000" w:firstRow="0" w:lastRow="0" w:firstColumn="0" w:lastColumn="0" w:oddVBand="0" w:evenVBand="0" w:oddHBand="0" w:evenHBand="0" w:firstRowFirstColumn="0" w:firstRowLastColumn="0" w:lastRowFirstColumn="0" w:lastRowLastColumn="0"/>
              <w:rPr>
                <w:rFonts w:ascii="Arial" w:hAnsi="Arial" w:cs="Arial"/>
              </w:rPr>
            </w:pPr>
            <w:hyperlink r:id="rId23" w:history="1">
              <w:r w:rsidR="00E1455B" w:rsidRPr="007E114F">
                <w:rPr>
                  <w:rStyle w:val="Hyperlink"/>
                  <w:rFonts w:ascii="Arial" w:hAnsi="Arial" w:cs="Arial"/>
                  <w:color w:val="auto"/>
                </w:rPr>
                <w:t>How to Insert an AutoSoft 90 Insulin Pump Infusion Set - YouTube</w:t>
              </w:r>
            </w:hyperlink>
          </w:p>
          <w:p w14:paraId="58D5C9FC" w14:textId="77777777" w:rsidR="00E1455B" w:rsidRPr="007E114F" w:rsidRDefault="00E1455B" w:rsidP="0003270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CB2AAA1" w14:textId="77777777" w:rsidR="00E1455B" w:rsidRPr="007E114F" w:rsidRDefault="00000000" w:rsidP="0003270C">
            <w:pPr>
              <w:cnfStyle w:val="000000000000" w:firstRow="0" w:lastRow="0" w:firstColumn="0" w:lastColumn="0" w:oddVBand="0" w:evenVBand="0" w:oddHBand="0" w:evenHBand="0" w:firstRowFirstColumn="0" w:firstRowLastColumn="0" w:lastRowFirstColumn="0" w:lastRowLastColumn="0"/>
              <w:rPr>
                <w:rFonts w:ascii="Arial" w:hAnsi="Arial" w:cs="Arial"/>
              </w:rPr>
            </w:pPr>
            <w:hyperlink r:id="rId24" w:history="1">
              <w:r w:rsidR="00E1455B" w:rsidRPr="007E114F">
                <w:rPr>
                  <w:rStyle w:val="Hyperlink"/>
                  <w:rFonts w:ascii="Arial" w:hAnsi="Arial" w:cs="Arial"/>
                  <w:color w:val="auto"/>
                </w:rPr>
                <w:t>How To Insert a New TruSteel Insulin Pump Infusion Set - YouTube</w:t>
              </w:r>
            </w:hyperlink>
          </w:p>
        </w:tc>
        <w:tc>
          <w:tcPr>
            <w:tcW w:w="2091" w:type="dxa"/>
          </w:tcPr>
          <w:p w14:paraId="0D48B36A" w14:textId="77777777" w:rsidR="00462912" w:rsidRPr="007E114F" w:rsidRDefault="00000000" w:rsidP="0003270C">
            <w:pPr>
              <w:cnfStyle w:val="000000000000" w:firstRow="0" w:lastRow="0" w:firstColumn="0" w:lastColumn="0" w:oddVBand="0" w:evenVBand="0" w:oddHBand="0" w:evenHBand="0" w:firstRowFirstColumn="0" w:firstRowLastColumn="0" w:lastRowFirstColumn="0" w:lastRowLastColumn="0"/>
              <w:rPr>
                <w:rFonts w:ascii="Arial" w:hAnsi="Arial" w:cs="Arial"/>
              </w:rPr>
            </w:pPr>
            <w:hyperlink r:id="rId25" w:history="1">
              <w:r w:rsidR="00E1455B" w:rsidRPr="007E114F">
                <w:rPr>
                  <w:rStyle w:val="Hyperlink"/>
                  <w:rFonts w:ascii="Arial" w:hAnsi="Arial" w:cs="Arial"/>
                  <w:color w:val="auto"/>
                </w:rPr>
                <w:t>mylife YpsoPump Orbit infusion sets - mylife Diabetescare – United Kingdom (mylife-diabetescare.com)</w:t>
              </w:r>
            </w:hyperlink>
          </w:p>
          <w:p w14:paraId="3917A394" w14:textId="77777777" w:rsidR="00E1455B" w:rsidRPr="007E114F" w:rsidRDefault="00E1455B" w:rsidP="0003270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AEB35D6" w14:textId="77777777" w:rsidR="00E1455B" w:rsidRPr="007E114F" w:rsidRDefault="00E1455B" w:rsidP="0003270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2" w:type="dxa"/>
          </w:tcPr>
          <w:p w14:paraId="0C7D411D" w14:textId="77777777" w:rsidR="00462912" w:rsidRPr="007E114F" w:rsidRDefault="008618F9" w:rsidP="000327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114F">
              <w:rPr>
                <w:rFonts w:ascii="Arial" w:hAnsi="Arial" w:cs="Arial"/>
              </w:rPr>
              <w:t>N/A</w:t>
            </w:r>
          </w:p>
        </w:tc>
      </w:tr>
      <w:tr w:rsidR="00462912" w:rsidRPr="00EF2A2F" w14:paraId="2D7E2E68" w14:textId="77777777" w:rsidTr="00092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418EE4E7" w14:textId="77777777" w:rsidR="00462912" w:rsidRPr="00EF2A2F" w:rsidRDefault="00462912" w:rsidP="0003270C">
            <w:pPr>
              <w:rPr>
                <w:rFonts w:ascii="Arial" w:hAnsi="Arial" w:cs="Arial"/>
                <w:b w:val="0"/>
              </w:rPr>
            </w:pPr>
            <w:r w:rsidRPr="00EF2A2F">
              <w:rPr>
                <w:rFonts w:ascii="Arial" w:hAnsi="Arial" w:cs="Arial"/>
                <w:b w:val="0"/>
              </w:rPr>
              <w:t>Cartridge size</w:t>
            </w:r>
          </w:p>
        </w:tc>
        <w:tc>
          <w:tcPr>
            <w:tcW w:w="2091" w:type="dxa"/>
          </w:tcPr>
          <w:p w14:paraId="21F05A12" w14:textId="77777777" w:rsidR="008618F9" w:rsidRPr="00EF2A2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180 units</w:t>
            </w:r>
          </w:p>
          <w:p w14:paraId="1CBC2A73" w14:textId="77777777" w:rsidR="00462912" w:rsidRPr="00EF2A2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300 units</w:t>
            </w:r>
          </w:p>
        </w:tc>
        <w:tc>
          <w:tcPr>
            <w:tcW w:w="2091" w:type="dxa"/>
          </w:tcPr>
          <w:p w14:paraId="79B5434F" w14:textId="77777777" w:rsidR="00462912" w:rsidRPr="00EF2A2F" w:rsidRDefault="008618F9" w:rsidP="0003270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300 units</w:t>
            </w:r>
          </w:p>
        </w:tc>
        <w:tc>
          <w:tcPr>
            <w:tcW w:w="2091" w:type="dxa"/>
          </w:tcPr>
          <w:p w14:paraId="39E41D1E" w14:textId="77777777" w:rsidR="008618F9" w:rsidRPr="00EF2A2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160 units</w:t>
            </w:r>
          </w:p>
          <w:p w14:paraId="7F3DE5A1" w14:textId="77777777" w:rsidR="008618F9" w:rsidRPr="00EF2A2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 xml:space="preserve">(prefilled </w:t>
            </w:r>
          </w:p>
          <w:p w14:paraId="049F5A9C" w14:textId="77777777" w:rsidR="008618F9" w:rsidRPr="00EF2A2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 xml:space="preserve">Novorapid or </w:t>
            </w:r>
          </w:p>
          <w:p w14:paraId="7063D5BB" w14:textId="77777777" w:rsidR="008618F9" w:rsidRPr="00EF2A2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self-filled)</w:t>
            </w:r>
          </w:p>
        </w:tc>
        <w:tc>
          <w:tcPr>
            <w:tcW w:w="2092" w:type="dxa"/>
          </w:tcPr>
          <w:p w14:paraId="410B5694" w14:textId="29BC78BD" w:rsidR="008618F9" w:rsidRPr="00EF2A2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200 unit</w:t>
            </w:r>
            <w:r w:rsidR="002A7075">
              <w:rPr>
                <w:rFonts w:ascii="Arial" w:hAnsi="Arial" w:cs="Arial"/>
              </w:rPr>
              <w:t>s</w:t>
            </w:r>
            <w:r w:rsidRPr="00EF2A2F">
              <w:rPr>
                <w:rFonts w:ascii="Arial" w:hAnsi="Arial" w:cs="Arial"/>
              </w:rPr>
              <w:t xml:space="preserve"> </w:t>
            </w:r>
          </w:p>
          <w:p w14:paraId="6B05381E" w14:textId="77777777" w:rsidR="008618F9" w:rsidRPr="00EF2A2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 xml:space="preserve">reservoir within </w:t>
            </w:r>
          </w:p>
          <w:p w14:paraId="4246B442" w14:textId="77777777" w:rsidR="00462912" w:rsidRPr="00EF2A2F" w:rsidRDefault="008618F9" w:rsidP="008618F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each Pod</w:t>
            </w:r>
          </w:p>
        </w:tc>
      </w:tr>
      <w:tr w:rsidR="00462912" w:rsidRPr="00EF2A2F" w14:paraId="3F467A11" w14:textId="77777777" w:rsidTr="00092F41">
        <w:tc>
          <w:tcPr>
            <w:cnfStyle w:val="001000000000" w:firstRow="0" w:lastRow="0" w:firstColumn="1" w:lastColumn="0" w:oddVBand="0" w:evenVBand="0" w:oddHBand="0" w:evenHBand="0" w:firstRowFirstColumn="0" w:firstRowLastColumn="0" w:lastRowFirstColumn="0" w:lastRowLastColumn="0"/>
            <w:tcW w:w="2091" w:type="dxa"/>
          </w:tcPr>
          <w:p w14:paraId="5CC70ADF" w14:textId="77777777" w:rsidR="00462912" w:rsidRPr="00EF2A2F" w:rsidRDefault="00462912" w:rsidP="00462912">
            <w:pPr>
              <w:rPr>
                <w:rFonts w:ascii="Arial" w:hAnsi="Arial" w:cs="Arial"/>
                <w:b w:val="0"/>
              </w:rPr>
            </w:pPr>
            <w:r w:rsidRPr="00EF2A2F">
              <w:rPr>
                <w:rFonts w:ascii="Arial" w:hAnsi="Arial" w:cs="Arial"/>
                <w:b w:val="0"/>
              </w:rPr>
              <w:t xml:space="preserve">Can be used as </w:t>
            </w:r>
          </w:p>
          <w:p w14:paraId="5AF8E49A" w14:textId="77777777" w:rsidR="00462912" w:rsidRPr="00EF2A2F" w:rsidRDefault="00462912" w:rsidP="00462912">
            <w:pPr>
              <w:rPr>
                <w:rFonts w:ascii="Arial" w:hAnsi="Arial" w:cs="Arial"/>
                <w:b w:val="0"/>
              </w:rPr>
            </w:pPr>
            <w:r w:rsidRPr="00EF2A2F">
              <w:rPr>
                <w:rFonts w:ascii="Arial" w:hAnsi="Arial" w:cs="Arial"/>
                <w:b w:val="0"/>
              </w:rPr>
              <w:t xml:space="preserve">a stand-alone </w:t>
            </w:r>
          </w:p>
          <w:p w14:paraId="1966CEC0" w14:textId="77777777" w:rsidR="00462912" w:rsidRPr="00EF2A2F" w:rsidRDefault="00462912" w:rsidP="00462912">
            <w:pPr>
              <w:rPr>
                <w:rFonts w:ascii="Arial" w:hAnsi="Arial" w:cs="Arial"/>
                <w:b w:val="0"/>
              </w:rPr>
            </w:pPr>
            <w:r w:rsidRPr="00EF2A2F">
              <w:rPr>
                <w:rFonts w:ascii="Arial" w:hAnsi="Arial" w:cs="Arial"/>
                <w:b w:val="0"/>
              </w:rPr>
              <w:t>pump?</w:t>
            </w:r>
          </w:p>
          <w:p w14:paraId="18165752" w14:textId="77777777" w:rsidR="00462912" w:rsidRPr="00EF2A2F" w:rsidRDefault="00462912" w:rsidP="00462912">
            <w:pPr>
              <w:rPr>
                <w:rFonts w:ascii="Arial" w:hAnsi="Arial" w:cs="Arial"/>
                <w:b w:val="0"/>
              </w:rPr>
            </w:pPr>
          </w:p>
        </w:tc>
        <w:tc>
          <w:tcPr>
            <w:tcW w:w="2091" w:type="dxa"/>
          </w:tcPr>
          <w:p w14:paraId="2C20A7C7" w14:textId="77777777" w:rsidR="00462912" w:rsidRPr="00EF2A2F" w:rsidRDefault="008618F9" w:rsidP="000327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Yes</w:t>
            </w:r>
          </w:p>
        </w:tc>
        <w:tc>
          <w:tcPr>
            <w:tcW w:w="2091" w:type="dxa"/>
          </w:tcPr>
          <w:p w14:paraId="7BD13F9A" w14:textId="77777777" w:rsidR="00462912" w:rsidRPr="00EF2A2F" w:rsidRDefault="008618F9" w:rsidP="000327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Yes</w:t>
            </w:r>
          </w:p>
        </w:tc>
        <w:tc>
          <w:tcPr>
            <w:tcW w:w="2091" w:type="dxa"/>
          </w:tcPr>
          <w:p w14:paraId="2581EDA2" w14:textId="77777777" w:rsidR="008618F9" w:rsidRPr="00EF2A2F" w:rsidRDefault="008618F9" w:rsidP="008618F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 xml:space="preserve">Yes </w:t>
            </w:r>
          </w:p>
          <w:p w14:paraId="04862EE8" w14:textId="77777777" w:rsidR="008618F9" w:rsidRPr="00EF2A2F" w:rsidRDefault="008618F9" w:rsidP="008618F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 xml:space="preserve">MyLife app is </w:t>
            </w:r>
          </w:p>
          <w:p w14:paraId="2AC21F99" w14:textId="77777777" w:rsidR="008618F9" w:rsidRPr="00EF2A2F" w:rsidRDefault="008618F9" w:rsidP="008618F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 xml:space="preserve">required for </w:t>
            </w:r>
          </w:p>
          <w:p w14:paraId="7442F597" w14:textId="77777777" w:rsidR="00462912" w:rsidRPr="00EF2A2F" w:rsidRDefault="008618F9" w:rsidP="008618F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bolus advice</w:t>
            </w:r>
          </w:p>
        </w:tc>
        <w:tc>
          <w:tcPr>
            <w:tcW w:w="2092" w:type="dxa"/>
          </w:tcPr>
          <w:p w14:paraId="47D486DC" w14:textId="77777777" w:rsidR="00462912" w:rsidRPr="00EF2A2F" w:rsidRDefault="008618F9" w:rsidP="000327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 xml:space="preserve">Yes </w:t>
            </w:r>
          </w:p>
        </w:tc>
      </w:tr>
    </w:tbl>
    <w:p w14:paraId="75176449" w14:textId="5DB6E315" w:rsidR="00734976" w:rsidRPr="00EF2A2F" w:rsidRDefault="009A5C0D" w:rsidP="0003270C">
      <w:pPr>
        <w:rPr>
          <w:rFonts w:ascii="Arial" w:hAnsi="Arial" w:cs="Arial"/>
        </w:rPr>
      </w:pPr>
      <w:r w:rsidRPr="00EF2A2F">
        <w:rPr>
          <w:rFonts w:ascii="Arial" w:hAnsi="Arial" w:cs="Arial"/>
        </w:rPr>
        <w:t>The</w:t>
      </w:r>
      <w:r w:rsidR="00AC3141" w:rsidRPr="00EF2A2F">
        <w:rPr>
          <w:rFonts w:ascii="Arial" w:hAnsi="Arial" w:cs="Arial"/>
        </w:rPr>
        <w:t xml:space="preserve"> table </w:t>
      </w:r>
      <w:r w:rsidRPr="00EF2A2F">
        <w:rPr>
          <w:rFonts w:ascii="Arial" w:hAnsi="Arial" w:cs="Arial"/>
        </w:rPr>
        <w:t xml:space="preserve">below </w:t>
      </w:r>
      <w:r w:rsidR="00AC3141" w:rsidRPr="00EF2A2F">
        <w:rPr>
          <w:rFonts w:ascii="Arial" w:hAnsi="Arial" w:cs="Arial"/>
        </w:rPr>
        <w:t>provides more detail about the features of the different systems</w:t>
      </w:r>
      <w:r w:rsidR="006C4423">
        <w:rPr>
          <w:rFonts w:ascii="Arial" w:hAnsi="Arial" w:cs="Arial"/>
        </w:rPr>
        <w:t>:</w:t>
      </w:r>
    </w:p>
    <w:tbl>
      <w:tblPr>
        <w:tblStyle w:val="GridTable5Dark-Accent1"/>
        <w:tblW w:w="0" w:type="auto"/>
        <w:tblLook w:val="04A0" w:firstRow="1" w:lastRow="0" w:firstColumn="1" w:lastColumn="0" w:noHBand="0" w:noVBand="1"/>
      </w:tblPr>
      <w:tblGrid>
        <w:gridCol w:w="1691"/>
        <w:gridCol w:w="1596"/>
        <w:gridCol w:w="2098"/>
        <w:gridCol w:w="1858"/>
        <w:gridCol w:w="3213"/>
      </w:tblGrid>
      <w:tr w:rsidR="00A22E6C" w:rsidRPr="00EF2A2F" w14:paraId="01646D6E" w14:textId="77777777" w:rsidTr="00E64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D6F4300" w14:textId="77777777" w:rsidR="00A22E6C" w:rsidRPr="00EF2A2F" w:rsidRDefault="00A22E6C" w:rsidP="00A22E6C">
            <w:pPr>
              <w:rPr>
                <w:rFonts w:ascii="Arial" w:hAnsi="Arial" w:cs="Arial"/>
              </w:rPr>
            </w:pPr>
          </w:p>
        </w:tc>
        <w:tc>
          <w:tcPr>
            <w:tcW w:w="0" w:type="dxa"/>
          </w:tcPr>
          <w:p w14:paraId="506A21DA" w14:textId="33C7FCD7" w:rsidR="00A22E6C" w:rsidRPr="00EF2A2F" w:rsidRDefault="00A22E6C" w:rsidP="00A22E6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EF2A2F">
              <w:rPr>
                <w:rFonts w:ascii="Arial" w:hAnsi="Arial" w:cs="Arial"/>
                <w:b w:val="0"/>
                <w:sz w:val="28"/>
                <w:szCs w:val="28"/>
              </w:rPr>
              <w:t xml:space="preserve">Medtronic </w:t>
            </w:r>
            <w:r w:rsidR="006C4423">
              <w:rPr>
                <w:rFonts w:ascii="Arial" w:hAnsi="Arial" w:cs="Arial"/>
                <w:b w:val="0"/>
                <w:sz w:val="28"/>
                <w:szCs w:val="28"/>
              </w:rPr>
              <w:t>MiniMed</w:t>
            </w:r>
            <w:r w:rsidR="006C4423" w:rsidRPr="003071F0">
              <w:rPr>
                <w:rFonts w:ascii="Arial" w:hAnsi="Arial" w:cs="Arial"/>
                <w:b w:val="0"/>
                <w:sz w:val="28"/>
                <w:szCs w:val="28"/>
                <w:vertAlign w:val="superscript"/>
              </w:rPr>
              <w:t>TM</w:t>
            </w:r>
            <w:r w:rsidR="006C4423" w:rsidRPr="00EF2A2F">
              <w:rPr>
                <w:rFonts w:ascii="Arial" w:hAnsi="Arial" w:cs="Arial"/>
                <w:b w:val="0"/>
                <w:sz w:val="28"/>
                <w:szCs w:val="28"/>
              </w:rPr>
              <w:t xml:space="preserve"> </w:t>
            </w:r>
            <w:r w:rsidRPr="00EF2A2F">
              <w:rPr>
                <w:rFonts w:ascii="Arial" w:hAnsi="Arial" w:cs="Arial"/>
                <w:b w:val="0"/>
                <w:sz w:val="28"/>
                <w:szCs w:val="28"/>
              </w:rPr>
              <w:t>780G</w:t>
            </w:r>
          </w:p>
        </w:tc>
        <w:tc>
          <w:tcPr>
            <w:tcW w:w="2409" w:type="dxa"/>
          </w:tcPr>
          <w:p w14:paraId="12A193A5" w14:textId="7608108F" w:rsidR="00A22E6C" w:rsidRPr="00EF2A2F" w:rsidRDefault="00A22E6C" w:rsidP="00A22E6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EF2A2F">
              <w:rPr>
                <w:rFonts w:ascii="Arial" w:hAnsi="Arial" w:cs="Arial"/>
                <w:b w:val="0"/>
                <w:sz w:val="28"/>
                <w:szCs w:val="28"/>
              </w:rPr>
              <w:t>Tandem T-Slim</w:t>
            </w:r>
            <w:r w:rsidR="006C4423">
              <w:rPr>
                <w:rFonts w:ascii="Arial" w:hAnsi="Arial" w:cs="Arial"/>
                <w:b w:val="0"/>
                <w:sz w:val="28"/>
                <w:szCs w:val="28"/>
              </w:rPr>
              <w:t xml:space="preserve"> X2</w:t>
            </w:r>
          </w:p>
        </w:tc>
        <w:tc>
          <w:tcPr>
            <w:tcW w:w="1985" w:type="dxa"/>
          </w:tcPr>
          <w:p w14:paraId="5BA9E68C" w14:textId="4C3291F7" w:rsidR="00A22E6C" w:rsidRPr="00EF2A2F" w:rsidRDefault="00A22E6C" w:rsidP="00A22E6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EF2A2F">
              <w:rPr>
                <w:rFonts w:ascii="Arial" w:hAnsi="Arial" w:cs="Arial"/>
                <w:b w:val="0"/>
                <w:sz w:val="28"/>
                <w:szCs w:val="28"/>
              </w:rPr>
              <w:t>Ypso</w:t>
            </w:r>
            <w:r w:rsidR="006C4423">
              <w:rPr>
                <w:rFonts w:ascii="Arial" w:hAnsi="Arial" w:cs="Arial"/>
                <w:b w:val="0"/>
                <w:sz w:val="28"/>
                <w:szCs w:val="28"/>
              </w:rPr>
              <w:t>P</w:t>
            </w:r>
            <w:r w:rsidRPr="00EF2A2F">
              <w:rPr>
                <w:rFonts w:ascii="Arial" w:hAnsi="Arial" w:cs="Arial"/>
                <w:b w:val="0"/>
                <w:sz w:val="28"/>
                <w:szCs w:val="28"/>
              </w:rPr>
              <w:t>ump</w:t>
            </w:r>
          </w:p>
        </w:tc>
        <w:tc>
          <w:tcPr>
            <w:tcW w:w="2239" w:type="dxa"/>
          </w:tcPr>
          <w:p w14:paraId="1FFE7F40" w14:textId="77777777" w:rsidR="00A22E6C" w:rsidRPr="00EF2A2F" w:rsidRDefault="00A22E6C" w:rsidP="00A22E6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EF2A2F">
              <w:rPr>
                <w:rFonts w:ascii="Arial" w:hAnsi="Arial" w:cs="Arial"/>
                <w:b w:val="0"/>
                <w:sz w:val="28"/>
                <w:szCs w:val="28"/>
              </w:rPr>
              <w:t>Omnipod 5</w:t>
            </w:r>
          </w:p>
        </w:tc>
      </w:tr>
      <w:tr w:rsidR="00A22E6C" w:rsidRPr="00EF2A2F" w14:paraId="2D121435" w14:textId="77777777" w:rsidTr="00092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4C6CAC3" w14:textId="77777777" w:rsidR="00A22E6C" w:rsidRPr="00EF2A2F" w:rsidRDefault="00A22E6C" w:rsidP="00A22E6C">
            <w:pPr>
              <w:rPr>
                <w:rFonts w:ascii="Arial" w:hAnsi="Arial" w:cs="Arial"/>
                <w:b w:val="0"/>
              </w:rPr>
            </w:pPr>
            <w:r w:rsidRPr="00EF2A2F">
              <w:rPr>
                <w:rFonts w:ascii="Arial" w:hAnsi="Arial" w:cs="Arial"/>
                <w:b w:val="0"/>
              </w:rPr>
              <w:t>Training Requirement</w:t>
            </w:r>
          </w:p>
        </w:tc>
        <w:tc>
          <w:tcPr>
            <w:tcW w:w="8760" w:type="dxa"/>
            <w:gridSpan w:val="4"/>
          </w:tcPr>
          <w:p w14:paraId="595D5E5A" w14:textId="77777777" w:rsidR="00A22E6C" w:rsidRPr="00EF2A2F" w:rsidRDefault="00A22E6C" w:rsidP="00A22E6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6DF97AEB" w14:textId="77777777" w:rsidR="00A22E6C" w:rsidRPr="00EF2A2F" w:rsidRDefault="00A22E6C" w:rsidP="00A22E6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Pump workbook to be completed for all systems before pump start or upgrade</w:t>
            </w:r>
          </w:p>
          <w:p w14:paraId="16ED6A42" w14:textId="77777777" w:rsidR="00A22E6C" w:rsidRPr="00EF2A2F" w:rsidRDefault="00A22E6C" w:rsidP="00A22E6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22E6C" w:rsidRPr="00EF2A2F" w14:paraId="7F472642" w14:textId="77777777" w:rsidTr="00E64287">
        <w:tc>
          <w:tcPr>
            <w:cnfStyle w:val="001000000000" w:firstRow="0" w:lastRow="0" w:firstColumn="1" w:lastColumn="0" w:oddVBand="0" w:evenVBand="0" w:oddHBand="0" w:evenHBand="0" w:firstRowFirstColumn="0" w:firstRowLastColumn="0" w:lastRowFirstColumn="0" w:lastRowLastColumn="0"/>
            <w:tcW w:w="0" w:type="dxa"/>
            <w:vMerge w:val="restart"/>
          </w:tcPr>
          <w:p w14:paraId="69FDC74D" w14:textId="77777777" w:rsidR="00A22E6C" w:rsidRPr="00EF2A2F" w:rsidRDefault="00A22E6C" w:rsidP="00A22E6C">
            <w:pPr>
              <w:rPr>
                <w:rFonts w:ascii="Arial" w:hAnsi="Arial" w:cs="Arial"/>
                <w:b w:val="0"/>
              </w:rPr>
            </w:pPr>
            <w:r w:rsidRPr="00EF2A2F">
              <w:rPr>
                <w:rFonts w:ascii="Arial" w:hAnsi="Arial" w:cs="Arial"/>
                <w:b w:val="0"/>
              </w:rPr>
              <w:t xml:space="preserve">Are the </w:t>
            </w:r>
          </w:p>
          <w:p w14:paraId="47D3D087" w14:textId="77777777" w:rsidR="00A22E6C" w:rsidRPr="00EF2A2F" w:rsidRDefault="00A22E6C" w:rsidP="00A22E6C">
            <w:pPr>
              <w:rPr>
                <w:rFonts w:ascii="Arial" w:hAnsi="Arial" w:cs="Arial"/>
                <w:b w:val="0"/>
              </w:rPr>
            </w:pPr>
            <w:r w:rsidRPr="00EF2A2F">
              <w:rPr>
                <w:rFonts w:ascii="Arial" w:hAnsi="Arial" w:cs="Arial"/>
                <w:b w:val="0"/>
              </w:rPr>
              <w:t xml:space="preserve">basal rates </w:t>
            </w:r>
          </w:p>
          <w:p w14:paraId="23F3B90A" w14:textId="77777777" w:rsidR="00A22E6C" w:rsidRPr="00EF2A2F" w:rsidRDefault="00A22E6C" w:rsidP="00A22E6C">
            <w:pPr>
              <w:rPr>
                <w:rFonts w:ascii="Arial" w:hAnsi="Arial" w:cs="Arial"/>
                <w:b w:val="0"/>
              </w:rPr>
            </w:pPr>
            <w:r w:rsidRPr="00EF2A2F">
              <w:rPr>
                <w:rFonts w:ascii="Arial" w:hAnsi="Arial" w:cs="Arial"/>
                <w:b w:val="0"/>
              </w:rPr>
              <w:t xml:space="preserve">used in the </w:t>
            </w:r>
          </w:p>
          <w:p w14:paraId="580E80FC" w14:textId="77777777" w:rsidR="00A22E6C" w:rsidRPr="00EF2A2F" w:rsidRDefault="00A22E6C" w:rsidP="00A22E6C">
            <w:pPr>
              <w:rPr>
                <w:rFonts w:ascii="Arial" w:hAnsi="Arial" w:cs="Arial"/>
                <w:b w:val="0"/>
              </w:rPr>
            </w:pPr>
            <w:r w:rsidRPr="00EF2A2F">
              <w:rPr>
                <w:rFonts w:ascii="Arial" w:hAnsi="Arial" w:cs="Arial"/>
                <w:b w:val="0"/>
              </w:rPr>
              <w:t>algorithm</w:t>
            </w:r>
            <w:r w:rsidRPr="00EF2A2F">
              <w:rPr>
                <w:rFonts w:ascii="Arial" w:hAnsi="Arial" w:cs="Arial"/>
                <w:b w:val="0"/>
              </w:rPr>
              <w:cr/>
            </w:r>
          </w:p>
          <w:p w14:paraId="3F7720E8" w14:textId="77777777" w:rsidR="00A22E6C" w:rsidRPr="00EF2A2F" w:rsidRDefault="00A22E6C" w:rsidP="00A22E6C">
            <w:pPr>
              <w:rPr>
                <w:rFonts w:ascii="Arial" w:hAnsi="Arial" w:cs="Arial"/>
                <w:b w:val="0"/>
              </w:rPr>
            </w:pPr>
          </w:p>
        </w:tc>
        <w:tc>
          <w:tcPr>
            <w:tcW w:w="0" w:type="dxa"/>
          </w:tcPr>
          <w:p w14:paraId="58364A8F" w14:textId="77777777" w:rsidR="00A22E6C" w:rsidRPr="00EF2A2F" w:rsidRDefault="00A22E6C" w:rsidP="00A22E6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No</w:t>
            </w:r>
          </w:p>
        </w:tc>
        <w:tc>
          <w:tcPr>
            <w:tcW w:w="2409" w:type="dxa"/>
          </w:tcPr>
          <w:p w14:paraId="35D72777" w14:textId="77777777" w:rsidR="00A22E6C" w:rsidRPr="00EF2A2F" w:rsidRDefault="00A22E6C" w:rsidP="00A22E6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Yes</w:t>
            </w:r>
          </w:p>
        </w:tc>
        <w:tc>
          <w:tcPr>
            <w:tcW w:w="1985" w:type="dxa"/>
          </w:tcPr>
          <w:p w14:paraId="5AC94DB2" w14:textId="77777777" w:rsidR="00A22E6C" w:rsidRDefault="00A22E6C" w:rsidP="00A22E6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No</w:t>
            </w:r>
          </w:p>
          <w:p w14:paraId="1A11E011" w14:textId="710B5503" w:rsidR="000E207B" w:rsidRPr="00EF2A2F" w:rsidRDefault="000E207B" w:rsidP="00A22E6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39" w:type="dxa"/>
          </w:tcPr>
          <w:p w14:paraId="3ACDABDE" w14:textId="77777777" w:rsidR="00A22E6C" w:rsidRPr="00EF2A2F" w:rsidRDefault="00A22E6C" w:rsidP="00A22E6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No</w:t>
            </w:r>
          </w:p>
        </w:tc>
      </w:tr>
      <w:tr w:rsidR="00A22E6C" w:rsidRPr="00EF2A2F" w14:paraId="5296005C" w14:textId="77777777" w:rsidTr="00092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67939E2C" w14:textId="77777777" w:rsidR="00A22E6C" w:rsidRPr="00EF2A2F" w:rsidRDefault="00A22E6C" w:rsidP="00A22E6C">
            <w:pPr>
              <w:rPr>
                <w:rFonts w:ascii="Arial" w:hAnsi="Arial" w:cs="Arial"/>
                <w:b w:val="0"/>
              </w:rPr>
            </w:pPr>
          </w:p>
        </w:tc>
        <w:tc>
          <w:tcPr>
            <w:tcW w:w="8760" w:type="dxa"/>
            <w:gridSpan w:val="4"/>
          </w:tcPr>
          <w:p w14:paraId="2527E2EA" w14:textId="77777777" w:rsidR="00A22E6C" w:rsidRPr="00EF2A2F" w:rsidRDefault="00A22E6C" w:rsidP="00A22E6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0638F830" w14:textId="77777777" w:rsidR="00A22E6C" w:rsidRPr="00EF2A2F" w:rsidRDefault="00A22E6C" w:rsidP="00A22E6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All basal profiles must be kept up to date for times when not in HCL</w:t>
            </w:r>
          </w:p>
        </w:tc>
      </w:tr>
      <w:tr w:rsidR="00A22E6C" w:rsidRPr="00EF2A2F" w14:paraId="55E15A18" w14:textId="77777777" w:rsidTr="00E64287">
        <w:tc>
          <w:tcPr>
            <w:cnfStyle w:val="001000000000" w:firstRow="0" w:lastRow="0" w:firstColumn="1" w:lastColumn="0" w:oddVBand="0" w:evenVBand="0" w:oddHBand="0" w:evenHBand="0" w:firstRowFirstColumn="0" w:firstRowLastColumn="0" w:lastRowFirstColumn="0" w:lastRowLastColumn="0"/>
            <w:tcW w:w="0" w:type="dxa"/>
          </w:tcPr>
          <w:p w14:paraId="5F98A8BB" w14:textId="77777777" w:rsidR="00A22E6C" w:rsidRPr="00EF2A2F" w:rsidRDefault="00A22E6C" w:rsidP="00A22E6C">
            <w:pPr>
              <w:rPr>
                <w:rFonts w:ascii="Arial" w:hAnsi="Arial" w:cs="Arial"/>
                <w:b w:val="0"/>
              </w:rPr>
            </w:pPr>
            <w:r w:rsidRPr="00EF2A2F">
              <w:rPr>
                <w:rFonts w:ascii="Arial" w:hAnsi="Arial" w:cs="Arial"/>
                <w:b w:val="0"/>
              </w:rPr>
              <w:t xml:space="preserve">Glucose </w:t>
            </w:r>
          </w:p>
          <w:p w14:paraId="7E8DE991" w14:textId="77777777" w:rsidR="00A22E6C" w:rsidRPr="00EF2A2F" w:rsidRDefault="00A22E6C" w:rsidP="00A22E6C">
            <w:pPr>
              <w:rPr>
                <w:rFonts w:ascii="Arial" w:hAnsi="Arial" w:cs="Arial"/>
                <w:b w:val="0"/>
              </w:rPr>
            </w:pPr>
            <w:r w:rsidRPr="00EF2A2F">
              <w:rPr>
                <w:rFonts w:ascii="Arial" w:hAnsi="Arial" w:cs="Arial"/>
                <w:b w:val="0"/>
              </w:rPr>
              <w:t>target</w:t>
            </w:r>
          </w:p>
        </w:tc>
        <w:tc>
          <w:tcPr>
            <w:tcW w:w="0" w:type="dxa"/>
          </w:tcPr>
          <w:p w14:paraId="25466580" w14:textId="77777777" w:rsidR="0095379C" w:rsidRPr="00EF2A2F" w:rsidRDefault="0095379C" w:rsidP="00A22E6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5.5 or</w:t>
            </w:r>
          </w:p>
          <w:p w14:paraId="18B0A2DD" w14:textId="77777777" w:rsidR="00A22E6C" w:rsidRPr="00EF2A2F" w:rsidRDefault="00A22E6C" w:rsidP="00A22E6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 xml:space="preserve">6.1 or </w:t>
            </w:r>
          </w:p>
          <w:p w14:paraId="4B64B713" w14:textId="77777777" w:rsidR="00A22E6C" w:rsidRPr="00EF2A2F" w:rsidRDefault="00A22E6C" w:rsidP="00A22E6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6.7</w:t>
            </w:r>
            <w:r w:rsidR="0095379C" w:rsidRPr="00EF2A2F">
              <w:rPr>
                <w:rFonts w:ascii="Arial" w:hAnsi="Arial" w:cs="Arial"/>
              </w:rPr>
              <w:t xml:space="preserve"> </w:t>
            </w:r>
            <w:r w:rsidRPr="00EF2A2F">
              <w:rPr>
                <w:rFonts w:ascii="Arial" w:hAnsi="Arial" w:cs="Arial"/>
              </w:rPr>
              <w:t>mmol/L</w:t>
            </w:r>
          </w:p>
        </w:tc>
        <w:tc>
          <w:tcPr>
            <w:tcW w:w="2409" w:type="dxa"/>
          </w:tcPr>
          <w:p w14:paraId="71D035FB" w14:textId="77777777" w:rsidR="00A22E6C" w:rsidRPr="00EF2A2F" w:rsidRDefault="0095379C" w:rsidP="00A22E6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6.3mmol/L</w:t>
            </w:r>
          </w:p>
        </w:tc>
        <w:tc>
          <w:tcPr>
            <w:tcW w:w="1985" w:type="dxa"/>
          </w:tcPr>
          <w:p w14:paraId="5BB3D578" w14:textId="77777777" w:rsidR="0095379C" w:rsidRPr="00EF2A2F" w:rsidRDefault="0095379C" w:rsidP="009537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 xml:space="preserve">User can </w:t>
            </w:r>
          </w:p>
          <w:p w14:paraId="1D113D07" w14:textId="77777777" w:rsidR="0095379C" w:rsidRPr="00EF2A2F" w:rsidRDefault="0095379C" w:rsidP="009537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 xml:space="preserve">choose </w:t>
            </w:r>
          </w:p>
          <w:p w14:paraId="395F069E" w14:textId="77777777" w:rsidR="00A22E6C" w:rsidRPr="00EF2A2F" w:rsidRDefault="0095379C" w:rsidP="009537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glucose target</w:t>
            </w:r>
          </w:p>
        </w:tc>
        <w:tc>
          <w:tcPr>
            <w:tcW w:w="2239" w:type="dxa"/>
          </w:tcPr>
          <w:p w14:paraId="0D8DA368" w14:textId="77777777" w:rsidR="0095379C" w:rsidRPr="00EF2A2F" w:rsidRDefault="0095379C" w:rsidP="009537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6.1 or</w:t>
            </w:r>
          </w:p>
          <w:p w14:paraId="0DC2959D" w14:textId="77777777" w:rsidR="0095379C" w:rsidRPr="00EF2A2F" w:rsidRDefault="0095379C" w:rsidP="009537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6.7 or</w:t>
            </w:r>
          </w:p>
          <w:p w14:paraId="7CF270CA" w14:textId="77777777" w:rsidR="0095379C" w:rsidRPr="00EF2A2F" w:rsidRDefault="0095379C" w:rsidP="009537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7.2 or</w:t>
            </w:r>
          </w:p>
          <w:p w14:paraId="7BDDDD88" w14:textId="77777777" w:rsidR="0095379C" w:rsidRPr="00EF2A2F" w:rsidRDefault="0095379C" w:rsidP="009537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7.8 or</w:t>
            </w:r>
          </w:p>
          <w:p w14:paraId="098896D5" w14:textId="77777777" w:rsidR="00A22E6C" w:rsidRPr="00EF2A2F" w:rsidRDefault="0095379C" w:rsidP="009537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8.3mmol/L</w:t>
            </w:r>
          </w:p>
          <w:p w14:paraId="580F168F" w14:textId="77777777" w:rsidR="0095379C" w:rsidRPr="00EF2A2F" w:rsidRDefault="0095379C" w:rsidP="0095379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22E6C" w:rsidRPr="00EF2A2F" w14:paraId="5E51068A" w14:textId="77777777" w:rsidTr="00E6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14A2502" w14:textId="77777777" w:rsidR="0095379C" w:rsidRPr="00EF2A2F" w:rsidRDefault="0095379C" w:rsidP="0095379C">
            <w:pPr>
              <w:rPr>
                <w:rFonts w:ascii="Arial" w:hAnsi="Arial" w:cs="Arial"/>
              </w:rPr>
            </w:pPr>
            <w:r w:rsidRPr="00EF2A2F">
              <w:rPr>
                <w:rFonts w:ascii="Arial" w:hAnsi="Arial" w:cs="Arial"/>
              </w:rPr>
              <w:t xml:space="preserve">Additional </w:t>
            </w:r>
          </w:p>
          <w:p w14:paraId="547A92D8" w14:textId="77777777" w:rsidR="00A22E6C" w:rsidRPr="00EF2A2F" w:rsidRDefault="0095379C" w:rsidP="0095379C">
            <w:pPr>
              <w:rPr>
                <w:rFonts w:ascii="Arial" w:hAnsi="Arial" w:cs="Arial"/>
                <w:b w:val="0"/>
              </w:rPr>
            </w:pPr>
            <w:r w:rsidRPr="00EF2A2F">
              <w:rPr>
                <w:rFonts w:ascii="Arial" w:hAnsi="Arial" w:cs="Arial"/>
              </w:rPr>
              <w:t>features</w:t>
            </w:r>
          </w:p>
        </w:tc>
        <w:tc>
          <w:tcPr>
            <w:tcW w:w="0" w:type="dxa"/>
          </w:tcPr>
          <w:p w14:paraId="7D604F7E" w14:textId="77777777" w:rsidR="0095379C" w:rsidRPr="00EF2A2F" w:rsidRDefault="0095379C" w:rsidP="009537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 xml:space="preserve">Temporary target can be used to reduce insulin delivery e.g. for </w:t>
            </w:r>
          </w:p>
          <w:p w14:paraId="72D68B9B" w14:textId="77777777" w:rsidR="0095379C" w:rsidRPr="00EF2A2F" w:rsidRDefault="0095379C" w:rsidP="009537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 xml:space="preserve">prevention of hypos during exercise. No </w:t>
            </w:r>
          </w:p>
          <w:p w14:paraId="2BB6BCCF" w14:textId="77777777" w:rsidR="00A22E6C" w:rsidRPr="00EF2A2F" w:rsidRDefault="0095379C" w:rsidP="009537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corrections given when temporary target set.</w:t>
            </w:r>
          </w:p>
        </w:tc>
        <w:tc>
          <w:tcPr>
            <w:tcW w:w="2409" w:type="dxa"/>
          </w:tcPr>
          <w:p w14:paraId="1C7622A6" w14:textId="77777777" w:rsidR="0095379C" w:rsidRPr="00EF2A2F" w:rsidRDefault="0095379C" w:rsidP="0095379C">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F2A2F">
              <w:rPr>
                <w:rFonts w:ascii="Arial" w:hAnsi="Arial" w:cs="Arial"/>
                <w:b/>
              </w:rPr>
              <w:t>Sleep activity:</w:t>
            </w:r>
          </w:p>
          <w:p w14:paraId="7B1BFEC9" w14:textId="77777777" w:rsidR="0095379C" w:rsidRPr="00EF2A2F" w:rsidRDefault="0095379C" w:rsidP="009537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 xml:space="preserve">Narrows target </w:t>
            </w:r>
          </w:p>
          <w:p w14:paraId="7C0A65F8" w14:textId="77777777" w:rsidR="0095379C" w:rsidRPr="00EF2A2F" w:rsidRDefault="0095379C" w:rsidP="009537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 xml:space="preserve">range for sleep </w:t>
            </w:r>
          </w:p>
          <w:p w14:paraId="35F6CC29" w14:textId="77777777" w:rsidR="0095379C" w:rsidRPr="00EF2A2F" w:rsidRDefault="0095379C" w:rsidP="009537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 xml:space="preserve">but will not give </w:t>
            </w:r>
          </w:p>
          <w:p w14:paraId="58031E7B" w14:textId="77777777" w:rsidR="0095379C" w:rsidRPr="00EF2A2F" w:rsidRDefault="0095379C" w:rsidP="009537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 xml:space="preserve">correction </w:t>
            </w:r>
          </w:p>
          <w:p w14:paraId="0AB52982" w14:textId="77777777" w:rsidR="0095379C" w:rsidRPr="00EF2A2F" w:rsidRDefault="0095379C" w:rsidP="009537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boluses.</w:t>
            </w:r>
          </w:p>
          <w:p w14:paraId="63060504" w14:textId="77777777" w:rsidR="0095379C" w:rsidRPr="00EF2A2F" w:rsidRDefault="0095379C" w:rsidP="0095379C">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F2A2F">
              <w:rPr>
                <w:rFonts w:ascii="Arial" w:hAnsi="Arial" w:cs="Arial"/>
                <w:b/>
              </w:rPr>
              <w:t>Exercise</w:t>
            </w:r>
          </w:p>
          <w:p w14:paraId="78FB4B68" w14:textId="77777777" w:rsidR="0095379C" w:rsidRPr="00EF2A2F" w:rsidRDefault="0095379C" w:rsidP="009537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Higher treatment range 7.8 8.9mmol/L</w:t>
            </w:r>
          </w:p>
          <w:p w14:paraId="4B271618" w14:textId="77777777" w:rsidR="00A22E6C" w:rsidRDefault="0095379C" w:rsidP="009537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Correction boluses will still be given</w:t>
            </w:r>
          </w:p>
          <w:p w14:paraId="0E060257" w14:textId="77777777" w:rsidR="000E207B" w:rsidRDefault="000E207B" w:rsidP="0095379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B88D6A1" w14:textId="3C43BF13" w:rsidR="000E207B" w:rsidRPr="00EF2A2F" w:rsidRDefault="000E207B" w:rsidP="0095379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14:paraId="2B9ED673" w14:textId="77777777" w:rsidR="0095379C" w:rsidRPr="00EF2A2F" w:rsidRDefault="0095379C" w:rsidP="009537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b/>
              </w:rPr>
              <w:t>Ease off</w:t>
            </w:r>
            <w:r w:rsidRPr="00EF2A2F">
              <w:rPr>
                <w:rFonts w:ascii="Arial" w:hAnsi="Arial" w:cs="Arial"/>
              </w:rPr>
              <w:t xml:space="preserve"> and </w:t>
            </w:r>
          </w:p>
          <w:p w14:paraId="0795CC34" w14:textId="77777777" w:rsidR="0095379C" w:rsidRPr="00EF2A2F" w:rsidRDefault="0095379C" w:rsidP="0095379C">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F2A2F">
              <w:rPr>
                <w:rFonts w:ascii="Arial" w:hAnsi="Arial" w:cs="Arial"/>
                <w:b/>
              </w:rPr>
              <w:t xml:space="preserve">Boost </w:t>
            </w:r>
            <w:r w:rsidRPr="00EF2A2F">
              <w:rPr>
                <w:rFonts w:ascii="Arial" w:hAnsi="Arial" w:cs="Arial"/>
              </w:rPr>
              <w:t xml:space="preserve">functions to </w:t>
            </w:r>
          </w:p>
          <w:p w14:paraId="18C792E0" w14:textId="77777777" w:rsidR="0095379C" w:rsidRPr="00EF2A2F" w:rsidRDefault="0095379C" w:rsidP="009537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 xml:space="preserve">allow for management of exercise, stress and </w:t>
            </w:r>
          </w:p>
          <w:p w14:paraId="3B5A66C1" w14:textId="77777777" w:rsidR="00A22E6C" w:rsidRPr="00EF2A2F" w:rsidRDefault="0095379C" w:rsidP="009537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illness etc.</w:t>
            </w:r>
          </w:p>
        </w:tc>
        <w:tc>
          <w:tcPr>
            <w:tcW w:w="2239" w:type="dxa"/>
          </w:tcPr>
          <w:p w14:paraId="1624C99D" w14:textId="77777777" w:rsidR="0095379C" w:rsidRPr="00EF2A2F" w:rsidRDefault="0095379C" w:rsidP="0095379C">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F2A2F">
              <w:rPr>
                <w:rFonts w:ascii="Arial" w:hAnsi="Arial" w:cs="Arial"/>
                <w:b/>
              </w:rPr>
              <w:t xml:space="preserve">Activity </w:t>
            </w:r>
            <w:r w:rsidRPr="00EF2A2F">
              <w:rPr>
                <w:rFonts w:ascii="Arial" w:hAnsi="Arial" w:cs="Arial"/>
              </w:rPr>
              <w:t xml:space="preserve">feature can be used to raise </w:t>
            </w:r>
          </w:p>
          <w:p w14:paraId="1C575B29" w14:textId="77777777" w:rsidR="00A22E6C" w:rsidRPr="00EF2A2F" w:rsidRDefault="0095379C" w:rsidP="009537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glucose target.</w:t>
            </w:r>
          </w:p>
        </w:tc>
      </w:tr>
      <w:tr w:rsidR="00A22E6C" w:rsidRPr="00EF2A2F" w14:paraId="1465B3BD" w14:textId="77777777" w:rsidTr="00E64287">
        <w:tc>
          <w:tcPr>
            <w:cnfStyle w:val="001000000000" w:firstRow="0" w:lastRow="0" w:firstColumn="1" w:lastColumn="0" w:oddVBand="0" w:evenVBand="0" w:oddHBand="0" w:evenHBand="0" w:firstRowFirstColumn="0" w:firstRowLastColumn="0" w:lastRowFirstColumn="0" w:lastRowLastColumn="0"/>
            <w:tcW w:w="0" w:type="dxa"/>
          </w:tcPr>
          <w:p w14:paraId="6574C362" w14:textId="77777777" w:rsidR="00A22E6C" w:rsidRPr="00EF2A2F" w:rsidRDefault="00AA5CA9" w:rsidP="00A22E6C">
            <w:pPr>
              <w:rPr>
                <w:rFonts w:ascii="Arial" w:hAnsi="Arial" w:cs="Arial"/>
                <w:b w:val="0"/>
              </w:rPr>
            </w:pPr>
            <w:r w:rsidRPr="00EF2A2F">
              <w:rPr>
                <w:rFonts w:ascii="Arial" w:hAnsi="Arial" w:cs="Arial"/>
                <w:b w:val="0"/>
              </w:rPr>
              <w:t>Uploading</w:t>
            </w:r>
          </w:p>
        </w:tc>
        <w:tc>
          <w:tcPr>
            <w:tcW w:w="0" w:type="dxa"/>
          </w:tcPr>
          <w:p w14:paraId="4B786BFB" w14:textId="77777777" w:rsidR="00AA5CA9" w:rsidRPr="00EF2A2F" w:rsidRDefault="00AA5CA9"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Automatic uploads to CareLink Personal if using the CareLink app.</w:t>
            </w:r>
          </w:p>
          <w:p w14:paraId="65D34CCE" w14:textId="77777777" w:rsidR="00AA5CA9" w:rsidRPr="00EF2A2F" w:rsidRDefault="00AA5CA9"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63665C1" w14:textId="77777777" w:rsidR="00AA5CA9" w:rsidRPr="00EF2A2F" w:rsidRDefault="00AA5CA9"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 xml:space="preserve">If app is not being </w:t>
            </w:r>
          </w:p>
          <w:p w14:paraId="1FEAA509" w14:textId="77777777" w:rsidR="00AA5CA9" w:rsidRPr="00EF2A2F" w:rsidRDefault="00AA5CA9"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 xml:space="preserve">used, blue dongle </w:t>
            </w:r>
          </w:p>
          <w:p w14:paraId="07CA10EE" w14:textId="77777777" w:rsidR="00AA5CA9" w:rsidRPr="00EF2A2F" w:rsidRDefault="00AA5CA9"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 xml:space="preserve">is supplied with </w:t>
            </w:r>
          </w:p>
          <w:p w14:paraId="6DF838F3" w14:textId="77777777" w:rsidR="00AA5CA9" w:rsidRPr="00EF2A2F" w:rsidRDefault="00AA5CA9"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 xml:space="preserve">new pumps to </w:t>
            </w:r>
          </w:p>
          <w:p w14:paraId="66ADAED9" w14:textId="77777777" w:rsidR="00AA5CA9" w:rsidRPr="00EF2A2F" w:rsidRDefault="00AA5CA9"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 xml:space="preserve">upload to a </w:t>
            </w:r>
          </w:p>
          <w:p w14:paraId="30199C51" w14:textId="51E94277" w:rsidR="00A22E6C" w:rsidRDefault="00AA5CA9"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computer</w:t>
            </w:r>
          </w:p>
          <w:p w14:paraId="7CA7B1AF" w14:textId="1772B14C" w:rsidR="000E207B" w:rsidRDefault="000E207B"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6086057" w14:textId="202330E9" w:rsidR="000E207B" w:rsidRDefault="000E207B"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118279A" w14:textId="15B01280" w:rsidR="00447E66" w:rsidRDefault="00447E66"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EC27C16" w14:textId="2C87ABEE" w:rsidR="00447E66" w:rsidRDefault="00447E66"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BDB9510" w14:textId="14E1935B" w:rsidR="00447E66" w:rsidRDefault="00447E66"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CDEB73E" w14:textId="77777777" w:rsidR="00447E66" w:rsidRPr="00EF2A2F" w:rsidRDefault="00447E66"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18E8EF7" w14:textId="77777777" w:rsidR="00AA5CA9" w:rsidRPr="00EF2A2F" w:rsidRDefault="00AA5CA9"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09" w:type="dxa"/>
          </w:tcPr>
          <w:p w14:paraId="350F74C5" w14:textId="77777777" w:rsidR="00AA5CA9" w:rsidRPr="00EF2A2F" w:rsidRDefault="00AA5CA9"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lastRenderedPageBreak/>
              <w:t xml:space="preserve">Micro USB </w:t>
            </w:r>
          </w:p>
          <w:p w14:paraId="2CFF77A5" w14:textId="77777777" w:rsidR="00AA5CA9" w:rsidRPr="00EF2A2F" w:rsidRDefault="00AA5CA9"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 xml:space="preserve">cable required </w:t>
            </w:r>
          </w:p>
          <w:p w14:paraId="5F9DB2C1" w14:textId="77777777" w:rsidR="00AA5CA9" w:rsidRPr="00EF2A2F" w:rsidRDefault="00AA5CA9"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 xml:space="preserve">to upload to </w:t>
            </w:r>
          </w:p>
          <w:p w14:paraId="3FDF90B2" w14:textId="77777777" w:rsidR="00A22E6C" w:rsidRPr="00EF2A2F" w:rsidRDefault="00AA5CA9"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Glooko</w:t>
            </w:r>
          </w:p>
        </w:tc>
        <w:tc>
          <w:tcPr>
            <w:tcW w:w="1985" w:type="dxa"/>
          </w:tcPr>
          <w:p w14:paraId="7EBEDCCB" w14:textId="77777777" w:rsidR="00AA5CA9" w:rsidRPr="00EF2A2F" w:rsidRDefault="00AA5CA9"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 xml:space="preserve">Automatic </w:t>
            </w:r>
          </w:p>
          <w:p w14:paraId="7B2959AB" w14:textId="77777777" w:rsidR="00A22E6C" w:rsidRPr="00EF2A2F" w:rsidRDefault="00AA5CA9"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uploads to Glooko</w:t>
            </w:r>
          </w:p>
        </w:tc>
        <w:tc>
          <w:tcPr>
            <w:tcW w:w="2239" w:type="dxa"/>
          </w:tcPr>
          <w:p w14:paraId="7C61F41F" w14:textId="77777777" w:rsidR="00AA5CA9" w:rsidRPr="00EF2A2F" w:rsidRDefault="00AA5CA9"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 xml:space="preserve">Automatic </w:t>
            </w:r>
          </w:p>
          <w:p w14:paraId="54DF44F8" w14:textId="77777777" w:rsidR="00A22E6C" w:rsidRPr="00EF2A2F" w:rsidRDefault="00AA5CA9"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uploads to Glooko</w:t>
            </w:r>
          </w:p>
        </w:tc>
      </w:tr>
      <w:tr w:rsidR="00447E66" w:rsidRPr="00EF2A2F" w14:paraId="0366C2AE" w14:textId="77777777" w:rsidTr="00E6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02428D6" w14:textId="77777777" w:rsidR="00447E66" w:rsidRPr="00EF2A2F" w:rsidRDefault="00447E66" w:rsidP="00A22E6C">
            <w:pPr>
              <w:rPr>
                <w:rFonts w:ascii="Arial" w:hAnsi="Arial" w:cs="Arial"/>
              </w:rPr>
            </w:pPr>
          </w:p>
        </w:tc>
        <w:tc>
          <w:tcPr>
            <w:tcW w:w="0" w:type="dxa"/>
            <w:shd w:val="clear" w:color="auto" w:fill="5B9BD5" w:themeFill="accent1"/>
          </w:tcPr>
          <w:p w14:paraId="763F5E99" w14:textId="40D93A15" w:rsidR="00447E66" w:rsidRPr="00E64287" w:rsidRDefault="00447E66" w:rsidP="00E6428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8"/>
                <w:szCs w:val="28"/>
              </w:rPr>
            </w:pPr>
            <w:r w:rsidRPr="00E64287">
              <w:rPr>
                <w:rFonts w:ascii="Arial" w:hAnsi="Arial" w:cs="Arial"/>
                <w:b/>
                <w:color w:val="FFFFFF" w:themeColor="background1"/>
                <w:sz w:val="28"/>
                <w:szCs w:val="28"/>
              </w:rPr>
              <w:t>Medtronic MiniMed</w:t>
            </w:r>
            <w:r w:rsidRPr="00E64287">
              <w:rPr>
                <w:rFonts w:ascii="Arial" w:hAnsi="Arial" w:cs="Arial"/>
                <w:b/>
                <w:color w:val="FFFFFF" w:themeColor="background1"/>
                <w:sz w:val="28"/>
                <w:szCs w:val="28"/>
                <w:vertAlign w:val="superscript"/>
              </w:rPr>
              <w:t>TM</w:t>
            </w:r>
            <w:r w:rsidRPr="00E64287">
              <w:rPr>
                <w:rFonts w:ascii="Arial" w:hAnsi="Arial" w:cs="Arial"/>
                <w:b/>
                <w:color w:val="FFFFFF" w:themeColor="background1"/>
                <w:sz w:val="28"/>
                <w:szCs w:val="28"/>
              </w:rPr>
              <w:t xml:space="preserve"> 780G</w:t>
            </w:r>
          </w:p>
        </w:tc>
        <w:tc>
          <w:tcPr>
            <w:tcW w:w="0" w:type="dxa"/>
            <w:shd w:val="clear" w:color="auto" w:fill="5B9BD5" w:themeFill="accent1"/>
          </w:tcPr>
          <w:p w14:paraId="781D1102" w14:textId="76766901" w:rsidR="00447E66" w:rsidRPr="00E64287" w:rsidRDefault="00447E66" w:rsidP="00E6428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8"/>
                <w:szCs w:val="28"/>
              </w:rPr>
            </w:pPr>
            <w:r w:rsidRPr="00E64287">
              <w:rPr>
                <w:rFonts w:ascii="Arial" w:hAnsi="Arial" w:cs="Arial"/>
                <w:b/>
                <w:color w:val="FFFFFF" w:themeColor="background1"/>
                <w:sz w:val="28"/>
                <w:szCs w:val="28"/>
              </w:rPr>
              <w:t>Tandem T-Slim X2</w:t>
            </w:r>
          </w:p>
        </w:tc>
        <w:tc>
          <w:tcPr>
            <w:tcW w:w="0" w:type="dxa"/>
            <w:shd w:val="clear" w:color="auto" w:fill="5B9BD5" w:themeFill="accent1"/>
          </w:tcPr>
          <w:p w14:paraId="0E227CA1" w14:textId="460406DF" w:rsidR="00447E66" w:rsidRPr="00E64287" w:rsidRDefault="00447E66" w:rsidP="00E6428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8"/>
                <w:szCs w:val="28"/>
              </w:rPr>
            </w:pPr>
            <w:r w:rsidRPr="00E64287">
              <w:rPr>
                <w:rFonts w:ascii="Arial" w:hAnsi="Arial" w:cs="Arial"/>
                <w:b/>
                <w:color w:val="FFFFFF" w:themeColor="background1"/>
                <w:sz w:val="28"/>
                <w:szCs w:val="28"/>
              </w:rPr>
              <w:t>YpsoPump</w:t>
            </w:r>
          </w:p>
        </w:tc>
        <w:tc>
          <w:tcPr>
            <w:tcW w:w="0" w:type="dxa"/>
            <w:shd w:val="clear" w:color="auto" w:fill="5B9BD5" w:themeFill="accent1"/>
          </w:tcPr>
          <w:p w14:paraId="5C13EC8D" w14:textId="090F7AE6" w:rsidR="00447E66" w:rsidRPr="00E64287" w:rsidRDefault="00447E66" w:rsidP="00E6428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8"/>
                <w:szCs w:val="28"/>
              </w:rPr>
            </w:pPr>
            <w:r w:rsidRPr="00E64287">
              <w:rPr>
                <w:rFonts w:ascii="Arial" w:hAnsi="Arial" w:cs="Arial"/>
                <w:b/>
                <w:color w:val="FFFFFF" w:themeColor="background1"/>
                <w:sz w:val="28"/>
                <w:szCs w:val="28"/>
              </w:rPr>
              <w:t>Omnipod 5</w:t>
            </w:r>
          </w:p>
        </w:tc>
      </w:tr>
      <w:tr w:rsidR="00E57DC3" w:rsidRPr="00EF2A2F" w14:paraId="42BE2085" w14:textId="77777777" w:rsidTr="00E64287">
        <w:tc>
          <w:tcPr>
            <w:cnfStyle w:val="001000000000" w:firstRow="0" w:lastRow="0" w:firstColumn="1" w:lastColumn="0" w:oddVBand="0" w:evenVBand="0" w:oddHBand="0" w:evenHBand="0" w:firstRowFirstColumn="0" w:firstRowLastColumn="0" w:lastRowFirstColumn="0" w:lastRowLastColumn="0"/>
            <w:tcW w:w="0" w:type="dxa"/>
          </w:tcPr>
          <w:p w14:paraId="1CAD24BE" w14:textId="77777777" w:rsidR="00E57DC3" w:rsidRPr="00EF2A2F" w:rsidRDefault="00E57DC3" w:rsidP="00A22E6C">
            <w:pPr>
              <w:rPr>
                <w:rFonts w:ascii="Arial" w:hAnsi="Arial" w:cs="Arial"/>
                <w:b w:val="0"/>
              </w:rPr>
            </w:pPr>
            <w:r w:rsidRPr="00EF2A2F">
              <w:rPr>
                <w:rFonts w:ascii="Arial" w:hAnsi="Arial" w:cs="Arial"/>
                <w:b w:val="0"/>
              </w:rPr>
              <w:t>Min / Max basal rate</w:t>
            </w:r>
          </w:p>
          <w:p w14:paraId="396740A6" w14:textId="77777777" w:rsidR="00E57DC3" w:rsidRPr="00EF2A2F" w:rsidRDefault="00E57DC3" w:rsidP="00A22E6C">
            <w:pPr>
              <w:rPr>
                <w:rFonts w:ascii="Arial" w:hAnsi="Arial" w:cs="Arial"/>
                <w:b w:val="0"/>
              </w:rPr>
            </w:pPr>
          </w:p>
        </w:tc>
        <w:tc>
          <w:tcPr>
            <w:tcW w:w="0" w:type="dxa"/>
          </w:tcPr>
          <w:p w14:paraId="6DB8548F" w14:textId="4D9BAC37" w:rsidR="00443211" w:rsidRDefault="00443211" w:rsidP="00742E4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Bolus dose </w:t>
            </w:r>
            <w:r w:rsidR="001B48D6" w:rsidRPr="00EF2A2F">
              <w:rPr>
                <w:rFonts w:ascii="Arial" w:hAnsi="Arial" w:cs="Arial"/>
              </w:rPr>
              <w:t xml:space="preserve">0.025, 0.05, 0.1 units up to max 35 units. </w:t>
            </w:r>
          </w:p>
          <w:p w14:paraId="5276B12C" w14:textId="77777777" w:rsidR="00443211" w:rsidRDefault="00443211" w:rsidP="00742E4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927FFEA" w14:textId="61D56453" w:rsidR="00E57DC3" w:rsidRPr="00EF2A2F" w:rsidRDefault="001B48D6" w:rsidP="00742E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Basal split evenly across the hour.</w:t>
            </w:r>
          </w:p>
          <w:p w14:paraId="1E918528" w14:textId="77777777" w:rsidR="001B48D6" w:rsidRPr="00EF2A2F" w:rsidRDefault="001B48D6" w:rsidP="00742E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Pulse rate;</w:t>
            </w:r>
          </w:p>
          <w:p w14:paraId="4FAE1E81" w14:textId="4B169BCD" w:rsidR="001B48D6" w:rsidRPr="00EF2A2F" w:rsidRDefault="001B48D6" w:rsidP="00742E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&lt;1 unit =0.025units</w:t>
            </w:r>
          </w:p>
          <w:p w14:paraId="65D525EF" w14:textId="3D63F6F7" w:rsidR="001B48D6" w:rsidRPr="00EF2A2F" w:rsidRDefault="001B48D6" w:rsidP="00742E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&gt;1 unit = 0.05units</w:t>
            </w:r>
          </w:p>
          <w:p w14:paraId="23F9D50E" w14:textId="3C1EB3E6" w:rsidR="001B48D6" w:rsidRPr="00EF2A2F" w:rsidRDefault="001B48D6" w:rsidP="00742E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&gt;10 units= 0.1units</w:t>
            </w:r>
          </w:p>
        </w:tc>
        <w:tc>
          <w:tcPr>
            <w:tcW w:w="2409" w:type="dxa"/>
          </w:tcPr>
          <w:p w14:paraId="426F51C1" w14:textId="00CF13A2" w:rsidR="00E57DC3" w:rsidRPr="00EF2A2F" w:rsidRDefault="00266A92"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0.1 – 15 units per hour</w:t>
            </w:r>
          </w:p>
          <w:p w14:paraId="6CD74143" w14:textId="77777777" w:rsidR="004670F2" w:rsidRDefault="004670F2"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3A02085" w14:textId="4517009D" w:rsidR="00266A92" w:rsidRPr="00EF2A2F" w:rsidRDefault="00266A92"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Programmable in 0.001</w:t>
            </w:r>
            <w:r w:rsidR="004670F2">
              <w:rPr>
                <w:rFonts w:ascii="Arial" w:hAnsi="Arial" w:cs="Arial"/>
              </w:rPr>
              <w:t xml:space="preserve"> </w:t>
            </w:r>
            <w:r w:rsidRPr="00EF2A2F">
              <w:rPr>
                <w:rFonts w:ascii="Arial" w:hAnsi="Arial" w:cs="Arial"/>
              </w:rPr>
              <w:t>unit increments</w:t>
            </w:r>
          </w:p>
        </w:tc>
        <w:tc>
          <w:tcPr>
            <w:tcW w:w="1985" w:type="dxa"/>
          </w:tcPr>
          <w:p w14:paraId="710C6C20" w14:textId="6DA7DFF2" w:rsidR="00856012" w:rsidRPr="00EF2A2F" w:rsidRDefault="001E1DBE" w:rsidP="0085601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 xml:space="preserve">0 – 40 </w:t>
            </w:r>
            <w:r w:rsidR="004670F2">
              <w:rPr>
                <w:rFonts w:ascii="Arial" w:hAnsi="Arial" w:cs="Arial"/>
              </w:rPr>
              <w:t>units per hour</w:t>
            </w:r>
          </w:p>
          <w:p w14:paraId="5A82FA1D" w14:textId="2BD8F9BA" w:rsidR="004670F2" w:rsidRDefault="004670F2" w:rsidP="006C442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5FDEC48" w14:textId="4E9F2EE4" w:rsidR="004670F2" w:rsidRPr="00EF2A2F" w:rsidRDefault="004670F2" w:rsidP="006C442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Programmable in 0.01 – 0.5 unit increments </w:t>
            </w:r>
          </w:p>
        </w:tc>
        <w:tc>
          <w:tcPr>
            <w:tcW w:w="2239" w:type="dxa"/>
          </w:tcPr>
          <w:p w14:paraId="495E53B5" w14:textId="3DF1250B" w:rsidR="00E57DC3" w:rsidRPr="00EF2A2F" w:rsidRDefault="00266A92" w:rsidP="002A173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0</w:t>
            </w:r>
            <w:r w:rsidR="001E1DBE" w:rsidRPr="00EF2A2F">
              <w:rPr>
                <w:rFonts w:ascii="Arial" w:hAnsi="Arial" w:cs="Arial"/>
              </w:rPr>
              <w:t xml:space="preserve"> – 30 </w:t>
            </w:r>
            <w:r w:rsidR="004670F2">
              <w:rPr>
                <w:rFonts w:ascii="Arial" w:hAnsi="Arial" w:cs="Arial"/>
              </w:rPr>
              <w:t xml:space="preserve">units per hour </w:t>
            </w:r>
          </w:p>
        </w:tc>
      </w:tr>
      <w:tr w:rsidR="00E57DC3" w:rsidRPr="00EF2A2F" w14:paraId="02606285" w14:textId="77777777" w:rsidTr="00E6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2F25906" w14:textId="77777777" w:rsidR="00E57DC3" w:rsidRPr="00EF2A2F" w:rsidRDefault="00E57DC3" w:rsidP="00A22E6C">
            <w:pPr>
              <w:rPr>
                <w:rFonts w:ascii="Arial" w:hAnsi="Arial" w:cs="Arial"/>
                <w:b w:val="0"/>
              </w:rPr>
            </w:pPr>
            <w:r w:rsidRPr="00EF2A2F">
              <w:rPr>
                <w:rFonts w:ascii="Arial" w:hAnsi="Arial" w:cs="Arial"/>
                <w:b w:val="0"/>
              </w:rPr>
              <w:t>Min / Max bolus</w:t>
            </w:r>
          </w:p>
          <w:p w14:paraId="764DF253" w14:textId="77777777" w:rsidR="00E57DC3" w:rsidRPr="00EF2A2F" w:rsidRDefault="00E57DC3" w:rsidP="00A22E6C">
            <w:pPr>
              <w:rPr>
                <w:rFonts w:ascii="Arial" w:hAnsi="Arial" w:cs="Arial"/>
                <w:b w:val="0"/>
              </w:rPr>
            </w:pPr>
          </w:p>
          <w:p w14:paraId="27564E5E" w14:textId="77777777" w:rsidR="00E57DC3" w:rsidRPr="00EF2A2F" w:rsidRDefault="00E57DC3" w:rsidP="00A22E6C">
            <w:pPr>
              <w:rPr>
                <w:rFonts w:ascii="Arial" w:hAnsi="Arial" w:cs="Arial"/>
                <w:b w:val="0"/>
              </w:rPr>
            </w:pPr>
          </w:p>
        </w:tc>
        <w:tc>
          <w:tcPr>
            <w:tcW w:w="0" w:type="dxa"/>
          </w:tcPr>
          <w:p w14:paraId="35093B80" w14:textId="77777777" w:rsidR="00A30FB0" w:rsidRPr="00EF2A2F" w:rsidRDefault="00A30FB0" w:rsidP="00A30FB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Bolus Speeds</w:t>
            </w:r>
          </w:p>
          <w:p w14:paraId="3E3C5EB0" w14:textId="77777777" w:rsidR="00A30FB0" w:rsidRPr="00EF2A2F" w:rsidRDefault="00A30FB0" w:rsidP="00A30FB0">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D0960D4" w14:textId="77777777" w:rsidR="00A30FB0" w:rsidRPr="00EF2A2F" w:rsidRDefault="00A30FB0" w:rsidP="00A30FB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Standard : 1.5 units/minute</w:t>
            </w:r>
          </w:p>
          <w:p w14:paraId="5BD46527" w14:textId="77777777" w:rsidR="00A30FB0" w:rsidRPr="00EF2A2F" w:rsidRDefault="00A30FB0" w:rsidP="00A30FB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Quick : 15 units/minute</w:t>
            </w:r>
          </w:p>
          <w:p w14:paraId="7E397596" w14:textId="77777777" w:rsidR="00A30FB0" w:rsidRPr="00EF2A2F" w:rsidRDefault="00A30FB0" w:rsidP="00A30FB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Programming Increments</w:t>
            </w:r>
          </w:p>
          <w:p w14:paraId="7D60F552" w14:textId="77777777" w:rsidR="00A30FB0" w:rsidRPr="00EF2A2F" w:rsidRDefault="00A30FB0" w:rsidP="00A30FB0">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BB0587B" w14:textId="77777777" w:rsidR="00A30FB0" w:rsidRPr="00EF2A2F" w:rsidRDefault="00A30FB0" w:rsidP="00A30FB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0.025 units</w:t>
            </w:r>
          </w:p>
          <w:p w14:paraId="073F2CBF" w14:textId="77777777" w:rsidR="00A30FB0" w:rsidRPr="00EF2A2F" w:rsidRDefault="00A30FB0" w:rsidP="00A30FB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0.05 units</w:t>
            </w:r>
          </w:p>
          <w:p w14:paraId="427DF0F3" w14:textId="086D024F" w:rsidR="00A30FB0" w:rsidRPr="00EF2A2F" w:rsidRDefault="00A30FB0" w:rsidP="00A30FB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0.1 units</w:t>
            </w:r>
          </w:p>
          <w:p w14:paraId="0BCFCCAF" w14:textId="77777777" w:rsidR="00A30FB0" w:rsidRPr="00EF2A2F" w:rsidRDefault="00A30FB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09" w:type="dxa"/>
          </w:tcPr>
          <w:p w14:paraId="3DEC19D6" w14:textId="77777777" w:rsidR="00E57DC3" w:rsidRPr="00EF2A2F" w:rsidRDefault="00266A92" w:rsidP="00AA5CA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0.05 – 25 units</w:t>
            </w:r>
          </w:p>
        </w:tc>
        <w:tc>
          <w:tcPr>
            <w:tcW w:w="1985" w:type="dxa"/>
          </w:tcPr>
          <w:p w14:paraId="25A7EC6D" w14:textId="77777777" w:rsidR="00E57DC3" w:rsidRPr="00EF2A2F" w:rsidRDefault="006D7216" w:rsidP="00AA5CA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0.1  - 30.0 units</w:t>
            </w:r>
          </w:p>
          <w:p w14:paraId="3625E897" w14:textId="77777777" w:rsidR="006D7216" w:rsidRPr="00EF2A2F" w:rsidRDefault="006D7216" w:rsidP="00AA5CA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6758BE46" w14:textId="42907C7F" w:rsidR="006D7216" w:rsidRPr="00EF2A2F" w:rsidRDefault="006D7216" w:rsidP="00AA5CA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 xml:space="preserve">In 0.1, 0.5, 1.0 or 2.0 </w:t>
            </w:r>
            <w:r w:rsidR="006C4423">
              <w:rPr>
                <w:rFonts w:ascii="Arial" w:hAnsi="Arial" w:cs="Arial"/>
              </w:rPr>
              <w:t xml:space="preserve">unit </w:t>
            </w:r>
            <w:r w:rsidRPr="00EF2A2F">
              <w:rPr>
                <w:rFonts w:ascii="Arial" w:hAnsi="Arial" w:cs="Arial"/>
              </w:rPr>
              <w:t>increments</w:t>
            </w:r>
          </w:p>
        </w:tc>
        <w:tc>
          <w:tcPr>
            <w:tcW w:w="2239" w:type="dxa"/>
          </w:tcPr>
          <w:p w14:paraId="52885FF7" w14:textId="77777777" w:rsidR="00E57DC3" w:rsidRPr="00EF2A2F" w:rsidRDefault="001E1DBE" w:rsidP="00AA5CA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0.05 – 30 units</w:t>
            </w:r>
          </w:p>
          <w:p w14:paraId="54D66D15" w14:textId="77777777" w:rsidR="001E1DBE" w:rsidRPr="00EF2A2F" w:rsidRDefault="001E1DBE" w:rsidP="00AA5CA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1239D1D" w14:textId="77777777" w:rsidR="001E1DBE" w:rsidRPr="00EF2A2F" w:rsidRDefault="001E1DBE" w:rsidP="00AA5CA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 xml:space="preserve">Increments of 0.05 units. </w:t>
            </w:r>
          </w:p>
          <w:p w14:paraId="0E4F3D40" w14:textId="77777777" w:rsidR="001E1DBE" w:rsidRPr="00EF2A2F" w:rsidRDefault="001E1DBE" w:rsidP="00AA5CA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0ED8051" w14:textId="33D15E19" w:rsidR="001E1DBE" w:rsidRPr="00EF2A2F" w:rsidRDefault="001E1DBE" w:rsidP="00AA5CA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Insulin-to-carb ratio in 0.1 g</w:t>
            </w:r>
            <w:r w:rsidR="00443211">
              <w:rPr>
                <w:rFonts w:ascii="Arial" w:hAnsi="Arial" w:cs="Arial"/>
              </w:rPr>
              <w:t>rams</w:t>
            </w:r>
            <w:r w:rsidRPr="00EF2A2F">
              <w:rPr>
                <w:rFonts w:ascii="Arial" w:hAnsi="Arial" w:cs="Arial"/>
              </w:rPr>
              <w:t xml:space="preserve"> carb/units increments.</w:t>
            </w:r>
          </w:p>
        </w:tc>
      </w:tr>
      <w:tr w:rsidR="00E57DC3" w:rsidRPr="00EF2A2F" w14:paraId="38D8F83D" w14:textId="77777777" w:rsidTr="00E64287">
        <w:tc>
          <w:tcPr>
            <w:cnfStyle w:val="001000000000" w:firstRow="0" w:lastRow="0" w:firstColumn="1" w:lastColumn="0" w:oddVBand="0" w:evenVBand="0" w:oddHBand="0" w:evenHBand="0" w:firstRowFirstColumn="0" w:firstRowLastColumn="0" w:lastRowFirstColumn="0" w:lastRowLastColumn="0"/>
            <w:tcW w:w="0" w:type="dxa"/>
          </w:tcPr>
          <w:p w14:paraId="46B0398B" w14:textId="77777777" w:rsidR="00E57DC3" w:rsidRPr="00EF2A2F" w:rsidRDefault="00E57DC3" w:rsidP="00A22E6C">
            <w:pPr>
              <w:rPr>
                <w:rFonts w:ascii="Arial" w:hAnsi="Arial" w:cs="Arial"/>
                <w:b w:val="0"/>
              </w:rPr>
            </w:pPr>
            <w:r w:rsidRPr="00EF2A2F">
              <w:rPr>
                <w:rFonts w:ascii="Arial" w:hAnsi="Arial" w:cs="Arial"/>
                <w:b w:val="0"/>
              </w:rPr>
              <w:t>Watertightness</w:t>
            </w:r>
          </w:p>
          <w:p w14:paraId="198D0C8C" w14:textId="77777777" w:rsidR="00E57DC3" w:rsidRPr="00EF2A2F" w:rsidRDefault="00E57DC3" w:rsidP="00A22E6C">
            <w:pPr>
              <w:rPr>
                <w:rFonts w:ascii="Arial" w:hAnsi="Arial" w:cs="Arial"/>
                <w:b w:val="0"/>
              </w:rPr>
            </w:pPr>
          </w:p>
        </w:tc>
        <w:tc>
          <w:tcPr>
            <w:tcW w:w="0" w:type="dxa"/>
          </w:tcPr>
          <w:p w14:paraId="532710EE" w14:textId="2CE28923" w:rsidR="00E57DC3" w:rsidRPr="00EF2A2F" w:rsidRDefault="00D13AA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 xml:space="preserve">IPX8 3.6m </w:t>
            </w:r>
            <w:r w:rsidR="000E207B">
              <w:rPr>
                <w:rFonts w:ascii="Arial" w:hAnsi="Arial" w:cs="Arial"/>
              </w:rPr>
              <w:t>&lt;</w:t>
            </w:r>
            <w:r w:rsidRPr="00EF2A2F">
              <w:rPr>
                <w:rFonts w:ascii="Arial" w:hAnsi="Arial" w:cs="Arial"/>
              </w:rPr>
              <w:t>24</w:t>
            </w:r>
            <w:r w:rsidR="006C4423">
              <w:rPr>
                <w:rFonts w:ascii="Arial" w:hAnsi="Arial" w:cs="Arial"/>
              </w:rPr>
              <w:t xml:space="preserve"> </w:t>
            </w:r>
            <w:r w:rsidR="000E207B">
              <w:rPr>
                <w:rFonts w:ascii="Arial" w:hAnsi="Arial" w:cs="Arial"/>
              </w:rPr>
              <w:t>hrs</w:t>
            </w:r>
          </w:p>
        </w:tc>
        <w:tc>
          <w:tcPr>
            <w:tcW w:w="2409" w:type="dxa"/>
          </w:tcPr>
          <w:p w14:paraId="1CC14B89" w14:textId="77777777" w:rsidR="00E57DC3" w:rsidRPr="00EF2A2F" w:rsidRDefault="00266A92"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1m for 30 mins</w:t>
            </w:r>
          </w:p>
        </w:tc>
        <w:tc>
          <w:tcPr>
            <w:tcW w:w="1985" w:type="dxa"/>
          </w:tcPr>
          <w:p w14:paraId="3E7B8EC7" w14:textId="77777777" w:rsidR="00E57DC3" w:rsidRPr="00EF2A2F" w:rsidRDefault="00266A92"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1m for 60 mins</w:t>
            </w:r>
          </w:p>
        </w:tc>
        <w:tc>
          <w:tcPr>
            <w:tcW w:w="2239" w:type="dxa"/>
          </w:tcPr>
          <w:p w14:paraId="43B2AE64" w14:textId="25CD1FCE" w:rsidR="00266A92" w:rsidRPr="00EF2A2F" w:rsidRDefault="00266A92"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 xml:space="preserve">POD </w:t>
            </w:r>
            <w:r w:rsidR="001E1DBE" w:rsidRPr="00EF2A2F">
              <w:rPr>
                <w:rFonts w:ascii="Arial" w:hAnsi="Arial" w:cs="Arial"/>
              </w:rPr>
              <w:t xml:space="preserve">7m </w:t>
            </w:r>
            <w:r w:rsidR="000E207B">
              <w:rPr>
                <w:rFonts w:ascii="Arial" w:hAnsi="Arial" w:cs="Arial"/>
              </w:rPr>
              <w:t>&lt;</w:t>
            </w:r>
            <w:r w:rsidR="001E1DBE" w:rsidRPr="00EF2A2F">
              <w:rPr>
                <w:rFonts w:ascii="Arial" w:hAnsi="Arial" w:cs="Arial"/>
              </w:rPr>
              <w:t xml:space="preserve"> 60mins</w:t>
            </w:r>
          </w:p>
        </w:tc>
      </w:tr>
      <w:tr w:rsidR="00E57DC3" w:rsidRPr="00EF2A2F" w14:paraId="0FE07C44" w14:textId="77777777" w:rsidTr="00E6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6B801B1" w14:textId="77777777" w:rsidR="00E57DC3" w:rsidRPr="00EF2A2F" w:rsidRDefault="00E57DC3" w:rsidP="00A22E6C">
            <w:pPr>
              <w:rPr>
                <w:rFonts w:ascii="Arial" w:hAnsi="Arial" w:cs="Arial"/>
                <w:b w:val="0"/>
              </w:rPr>
            </w:pPr>
            <w:r w:rsidRPr="00EF2A2F">
              <w:rPr>
                <w:rFonts w:ascii="Arial" w:hAnsi="Arial" w:cs="Arial"/>
                <w:b w:val="0"/>
              </w:rPr>
              <w:t>Size</w:t>
            </w:r>
          </w:p>
          <w:p w14:paraId="0C25D2B9" w14:textId="77777777" w:rsidR="00E57DC3" w:rsidRPr="00EF2A2F" w:rsidRDefault="00E57DC3" w:rsidP="00A22E6C">
            <w:pPr>
              <w:rPr>
                <w:rFonts w:ascii="Arial" w:hAnsi="Arial" w:cs="Arial"/>
                <w:b w:val="0"/>
              </w:rPr>
            </w:pPr>
          </w:p>
        </w:tc>
        <w:tc>
          <w:tcPr>
            <w:tcW w:w="0" w:type="dxa"/>
          </w:tcPr>
          <w:p w14:paraId="2211BA95" w14:textId="77777777" w:rsidR="00742E4E" w:rsidRPr="00EF2A2F" w:rsidRDefault="00742E4E" w:rsidP="00742E4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9.68cm length</w:t>
            </w:r>
          </w:p>
          <w:p w14:paraId="1D2FA286" w14:textId="77777777" w:rsidR="00742E4E" w:rsidRPr="00EF2A2F" w:rsidRDefault="00742E4E" w:rsidP="00742E4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5.36cm width</w:t>
            </w:r>
          </w:p>
          <w:p w14:paraId="477AB197" w14:textId="77777777" w:rsidR="00E57DC3" w:rsidRPr="00EF2A2F" w:rsidRDefault="00742E4E" w:rsidP="00742E4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2.49cm depth</w:t>
            </w:r>
          </w:p>
          <w:p w14:paraId="48FBCF90" w14:textId="77777777" w:rsidR="00742E4E" w:rsidRPr="00EF2A2F" w:rsidRDefault="00742E4E" w:rsidP="00742E4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09" w:type="dxa"/>
          </w:tcPr>
          <w:p w14:paraId="7F569BC1" w14:textId="77777777" w:rsidR="00E57DC3" w:rsidRPr="00EF2A2F" w:rsidRDefault="00266A92" w:rsidP="00AA5CA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7.95cm length</w:t>
            </w:r>
          </w:p>
          <w:p w14:paraId="38A23027" w14:textId="77777777" w:rsidR="00266A92" w:rsidRPr="00EF2A2F" w:rsidRDefault="00266A92" w:rsidP="00AA5CA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5.08cm width</w:t>
            </w:r>
          </w:p>
          <w:p w14:paraId="411E1784" w14:textId="77777777" w:rsidR="00266A92" w:rsidRPr="00EF2A2F" w:rsidRDefault="00266A92" w:rsidP="00AA5CA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1.52cm depth</w:t>
            </w:r>
          </w:p>
        </w:tc>
        <w:tc>
          <w:tcPr>
            <w:tcW w:w="1985" w:type="dxa"/>
          </w:tcPr>
          <w:p w14:paraId="3A790A81" w14:textId="77777777" w:rsidR="006D7216" w:rsidRPr="00EF2A2F" w:rsidRDefault="006D7216" w:rsidP="00AA5CA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7.8cm length</w:t>
            </w:r>
          </w:p>
          <w:p w14:paraId="5094D1C0" w14:textId="77777777" w:rsidR="006D7216" w:rsidRPr="00EF2A2F" w:rsidRDefault="006D7216" w:rsidP="00AA5CA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4.6cm width</w:t>
            </w:r>
          </w:p>
          <w:p w14:paraId="783F9940" w14:textId="77777777" w:rsidR="00E57DC3" w:rsidRPr="00EF2A2F" w:rsidRDefault="006D7216" w:rsidP="00AA5CA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1.6 cm depth</w:t>
            </w:r>
          </w:p>
        </w:tc>
        <w:tc>
          <w:tcPr>
            <w:tcW w:w="2239" w:type="dxa"/>
          </w:tcPr>
          <w:p w14:paraId="3AE718AC" w14:textId="5C56FA5A" w:rsidR="001E1DBE" w:rsidRPr="00EF2A2F" w:rsidRDefault="001E1DBE" w:rsidP="00AA5CA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 xml:space="preserve">Pod size: </w:t>
            </w:r>
            <w:r w:rsidR="00EC6603">
              <w:rPr>
                <w:rFonts w:ascii="Arial" w:hAnsi="Arial" w:cs="Arial"/>
              </w:rPr>
              <w:t>3.9cm</w:t>
            </w:r>
            <w:r w:rsidRPr="00EF2A2F">
              <w:rPr>
                <w:rFonts w:ascii="Arial" w:hAnsi="Arial" w:cs="Arial"/>
              </w:rPr>
              <w:t xml:space="preserve"> x </w:t>
            </w:r>
            <w:r w:rsidR="00EC6603">
              <w:rPr>
                <w:rFonts w:ascii="Arial" w:hAnsi="Arial" w:cs="Arial"/>
              </w:rPr>
              <w:t>5.2cm</w:t>
            </w:r>
            <w:r w:rsidRPr="00EF2A2F">
              <w:rPr>
                <w:rFonts w:ascii="Arial" w:hAnsi="Arial" w:cs="Arial"/>
              </w:rPr>
              <w:t xml:space="preserve"> x </w:t>
            </w:r>
            <w:r w:rsidR="00EC6603">
              <w:rPr>
                <w:rFonts w:ascii="Arial" w:hAnsi="Arial" w:cs="Arial"/>
              </w:rPr>
              <w:t>1.44cm</w:t>
            </w:r>
          </w:p>
          <w:p w14:paraId="4EAA5207" w14:textId="77777777" w:rsidR="001E1DBE" w:rsidRPr="00EF2A2F" w:rsidRDefault="001E1DBE" w:rsidP="00AA5CA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29B6E3A" w14:textId="3FDBCA04" w:rsidR="001E1DBE" w:rsidRPr="00EF2A2F" w:rsidRDefault="001E1DB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 xml:space="preserve">Controller size: </w:t>
            </w:r>
            <w:r w:rsidR="00EC6603">
              <w:rPr>
                <w:rFonts w:ascii="Arial" w:hAnsi="Arial" w:cs="Arial"/>
              </w:rPr>
              <w:t>14.4cm</w:t>
            </w:r>
            <w:r w:rsidRPr="00EF2A2F">
              <w:rPr>
                <w:rFonts w:ascii="Arial" w:hAnsi="Arial" w:cs="Arial"/>
              </w:rPr>
              <w:t xml:space="preserve"> x </w:t>
            </w:r>
            <w:r w:rsidR="00EC6603">
              <w:rPr>
                <w:rFonts w:ascii="Arial" w:hAnsi="Arial" w:cs="Arial"/>
              </w:rPr>
              <w:t>6.75cm</w:t>
            </w:r>
            <w:r w:rsidRPr="00EF2A2F">
              <w:rPr>
                <w:rFonts w:ascii="Arial" w:hAnsi="Arial" w:cs="Arial"/>
              </w:rPr>
              <w:t xml:space="preserve"> x </w:t>
            </w:r>
            <w:r w:rsidR="005C3703">
              <w:rPr>
                <w:rFonts w:ascii="Arial" w:hAnsi="Arial" w:cs="Arial"/>
              </w:rPr>
              <w:t>1.72cm</w:t>
            </w:r>
          </w:p>
        </w:tc>
      </w:tr>
      <w:tr w:rsidR="00E57DC3" w:rsidRPr="00EF2A2F" w14:paraId="25D4D8B7" w14:textId="77777777" w:rsidTr="00E64287">
        <w:tc>
          <w:tcPr>
            <w:cnfStyle w:val="001000000000" w:firstRow="0" w:lastRow="0" w:firstColumn="1" w:lastColumn="0" w:oddVBand="0" w:evenVBand="0" w:oddHBand="0" w:evenHBand="0" w:firstRowFirstColumn="0" w:firstRowLastColumn="0" w:lastRowFirstColumn="0" w:lastRowLastColumn="0"/>
            <w:tcW w:w="0" w:type="dxa"/>
          </w:tcPr>
          <w:p w14:paraId="320C0456" w14:textId="77777777" w:rsidR="00E57DC3" w:rsidRPr="00EF2A2F" w:rsidRDefault="00E57DC3" w:rsidP="00A22E6C">
            <w:pPr>
              <w:rPr>
                <w:rFonts w:ascii="Arial" w:hAnsi="Arial" w:cs="Arial"/>
                <w:b w:val="0"/>
              </w:rPr>
            </w:pPr>
            <w:r w:rsidRPr="00EF2A2F">
              <w:rPr>
                <w:rFonts w:ascii="Arial" w:hAnsi="Arial" w:cs="Arial"/>
                <w:b w:val="0"/>
              </w:rPr>
              <w:t xml:space="preserve">Weight </w:t>
            </w:r>
          </w:p>
          <w:p w14:paraId="120F2399" w14:textId="77777777" w:rsidR="00E57DC3" w:rsidRPr="00EF2A2F" w:rsidRDefault="00E57DC3" w:rsidP="00A22E6C">
            <w:pPr>
              <w:rPr>
                <w:rFonts w:ascii="Arial" w:hAnsi="Arial" w:cs="Arial"/>
                <w:b w:val="0"/>
              </w:rPr>
            </w:pPr>
          </w:p>
        </w:tc>
        <w:tc>
          <w:tcPr>
            <w:tcW w:w="0" w:type="dxa"/>
          </w:tcPr>
          <w:p w14:paraId="69D55B94" w14:textId="77777777" w:rsidR="00E57DC3" w:rsidRPr="00EF2A2F" w:rsidRDefault="00742E4E" w:rsidP="00742E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 xml:space="preserve">102g </w:t>
            </w:r>
          </w:p>
        </w:tc>
        <w:tc>
          <w:tcPr>
            <w:tcW w:w="2409" w:type="dxa"/>
          </w:tcPr>
          <w:p w14:paraId="3927230B" w14:textId="77777777" w:rsidR="00E57DC3" w:rsidRPr="00EF2A2F" w:rsidRDefault="00C772D7"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112g</w:t>
            </w:r>
          </w:p>
        </w:tc>
        <w:tc>
          <w:tcPr>
            <w:tcW w:w="1985" w:type="dxa"/>
          </w:tcPr>
          <w:p w14:paraId="2D783484" w14:textId="77777777" w:rsidR="00E57DC3" w:rsidRPr="00EF2A2F" w:rsidRDefault="00C772D7"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83g</w:t>
            </w:r>
          </w:p>
        </w:tc>
        <w:tc>
          <w:tcPr>
            <w:tcW w:w="2239" w:type="dxa"/>
          </w:tcPr>
          <w:p w14:paraId="7783656C" w14:textId="6DE1E493" w:rsidR="001E1DBE" w:rsidRPr="00EF2A2F" w:rsidRDefault="001E1DBE"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 xml:space="preserve">Pod weight: </w:t>
            </w:r>
            <w:r w:rsidR="00DF15E7">
              <w:rPr>
                <w:rFonts w:ascii="Arial" w:hAnsi="Arial" w:cs="Arial"/>
              </w:rPr>
              <w:t>26g</w:t>
            </w:r>
            <w:r w:rsidRPr="00EF2A2F">
              <w:rPr>
                <w:rFonts w:ascii="Arial" w:hAnsi="Arial" w:cs="Arial"/>
              </w:rPr>
              <w:t xml:space="preserve"> with empty reservoir. </w:t>
            </w:r>
          </w:p>
          <w:p w14:paraId="7881C7A4" w14:textId="2E1D10FC" w:rsidR="001E1DBE" w:rsidRPr="00EF2A2F" w:rsidRDefault="001E1DBE"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 xml:space="preserve">Controller </w:t>
            </w:r>
            <w:r w:rsidR="000D4A9A">
              <w:rPr>
                <w:rFonts w:ascii="Arial" w:hAnsi="Arial" w:cs="Arial"/>
              </w:rPr>
              <w:t xml:space="preserve">Handset </w:t>
            </w:r>
            <w:r w:rsidRPr="00EF2A2F">
              <w:rPr>
                <w:rFonts w:ascii="Arial" w:hAnsi="Arial" w:cs="Arial"/>
              </w:rPr>
              <w:t xml:space="preserve">weight: </w:t>
            </w:r>
            <w:r w:rsidR="00DF15E7">
              <w:rPr>
                <w:rFonts w:ascii="Arial" w:hAnsi="Arial" w:cs="Arial"/>
              </w:rPr>
              <w:t>165g</w:t>
            </w:r>
          </w:p>
        </w:tc>
      </w:tr>
      <w:tr w:rsidR="00266A92" w:rsidRPr="00EF2A2F" w14:paraId="24235C9A" w14:textId="77777777" w:rsidTr="00E6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18A9AF3" w14:textId="77777777" w:rsidR="00266A92" w:rsidRPr="00EF2A2F" w:rsidRDefault="00266A92" w:rsidP="00A22E6C">
            <w:pPr>
              <w:rPr>
                <w:rFonts w:ascii="Arial" w:hAnsi="Arial" w:cs="Arial"/>
                <w:b w:val="0"/>
              </w:rPr>
            </w:pPr>
            <w:r w:rsidRPr="00EF2A2F">
              <w:rPr>
                <w:rFonts w:ascii="Arial" w:hAnsi="Arial" w:cs="Arial"/>
                <w:b w:val="0"/>
              </w:rPr>
              <w:t>Power Supply</w:t>
            </w:r>
          </w:p>
          <w:p w14:paraId="6D675E80" w14:textId="77777777" w:rsidR="00266A92" w:rsidRPr="00EF2A2F" w:rsidRDefault="00266A92" w:rsidP="00A22E6C">
            <w:pPr>
              <w:rPr>
                <w:rFonts w:ascii="Arial" w:hAnsi="Arial" w:cs="Arial"/>
                <w:b w:val="0"/>
              </w:rPr>
            </w:pPr>
          </w:p>
        </w:tc>
        <w:tc>
          <w:tcPr>
            <w:tcW w:w="0" w:type="dxa"/>
          </w:tcPr>
          <w:p w14:paraId="31A14904" w14:textId="77777777" w:rsidR="00266A92" w:rsidRPr="00EF2A2F" w:rsidRDefault="00266A92" w:rsidP="00742E4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Battery</w:t>
            </w:r>
          </w:p>
          <w:p w14:paraId="6C6F4B20" w14:textId="181323B0" w:rsidR="00A30FB0" w:rsidRPr="00EF2A2F" w:rsidRDefault="00A30FB0" w:rsidP="00742E4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t xml:space="preserve">For best results, use a </w:t>
            </w:r>
            <w:r w:rsidRPr="00EF2A2F">
              <w:rPr>
                <w:rFonts w:ascii="Arial" w:hAnsi="Arial" w:cs="Arial"/>
              </w:rPr>
              <w:lastRenderedPageBreak/>
              <w:t>new AA lithium (FR6) battery.</w:t>
            </w:r>
          </w:p>
        </w:tc>
        <w:tc>
          <w:tcPr>
            <w:tcW w:w="2409" w:type="dxa"/>
          </w:tcPr>
          <w:p w14:paraId="04A20D61" w14:textId="77777777" w:rsidR="00266A92" w:rsidRPr="00EF2A2F" w:rsidRDefault="00A30FB0" w:rsidP="00AA5CA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lastRenderedPageBreak/>
              <w:t xml:space="preserve">Rechargeable lithium polymer </w:t>
            </w:r>
            <w:r w:rsidRPr="00EF2A2F">
              <w:rPr>
                <w:rFonts w:ascii="Arial" w:hAnsi="Arial" w:cs="Arial"/>
              </w:rPr>
              <w:lastRenderedPageBreak/>
              <w:t>battery up to 120 hours</w:t>
            </w:r>
          </w:p>
        </w:tc>
        <w:tc>
          <w:tcPr>
            <w:tcW w:w="1985" w:type="dxa"/>
          </w:tcPr>
          <w:p w14:paraId="57E7F45D" w14:textId="77777777" w:rsidR="00266A92" w:rsidRPr="00EF2A2F" w:rsidRDefault="00266A92" w:rsidP="00AA5CA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lastRenderedPageBreak/>
              <w:t>Battery</w:t>
            </w:r>
          </w:p>
          <w:p w14:paraId="7896817A" w14:textId="77777777" w:rsidR="006D7216" w:rsidRPr="00EF2A2F" w:rsidRDefault="006D7216" w:rsidP="00AA5CA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lastRenderedPageBreak/>
              <w:t>1.5 V alkaline battery (LR03), size AAA</w:t>
            </w:r>
          </w:p>
        </w:tc>
        <w:tc>
          <w:tcPr>
            <w:tcW w:w="2239" w:type="dxa"/>
          </w:tcPr>
          <w:p w14:paraId="40F22287" w14:textId="77777777" w:rsidR="00266A92" w:rsidRPr="00EF2A2F" w:rsidRDefault="00266A92" w:rsidP="00AA5CA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F2A2F">
              <w:rPr>
                <w:rFonts w:ascii="Arial" w:hAnsi="Arial" w:cs="Arial"/>
              </w:rPr>
              <w:lastRenderedPageBreak/>
              <w:t>PDM rechargeable</w:t>
            </w:r>
            <w:r w:rsidR="001E1DBE" w:rsidRPr="00EF2A2F">
              <w:rPr>
                <w:rFonts w:ascii="Arial" w:hAnsi="Arial" w:cs="Arial"/>
              </w:rPr>
              <w:t xml:space="preserve"> Rechargeable lithium-ion battery.</w:t>
            </w:r>
          </w:p>
        </w:tc>
      </w:tr>
      <w:tr w:rsidR="00A30FB0" w:rsidRPr="00EF2A2F" w14:paraId="1BFF44C3" w14:textId="77777777" w:rsidTr="00E64287">
        <w:tc>
          <w:tcPr>
            <w:cnfStyle w:val="001000000000" w:firstRow="0" w:lastRow="0" w:firstColumn="1" w:lastColumn="0" w:oddVBand="0" w:evenVBand="0" w:oddHBand="0" w:evenHBand="0" w:firstRowFirstColumn="0" w:firstRowLastColumn="0" w:lastRowFirstColumn="0" w:lastRowLastColumn="0"/>
            <w:tcW w:w="0" w:type="dxa"/>
          </w:tcPr>
          <w:p w14:paraId="7BA44553" w14:textId="77777777" w:rsidR="00A30FB0" w:rsidRPr="00EF2A2F" w:rsidRDefault="00A30FB0" w:rsidP="00A22E6C">
            <w:pPr>
              <w:rPr>
                <w:rFonts w:ascii="Arial" w:hAnsi="Arial" w:cs="Arial"/>
                <w:b w:val="0"/>
              </w:rPr>
            </w:pPr>
            <w:r w:rsidRPr="00EF2A2F">
              <w:rPr>
                <w:rFonts w:ascii="Arial" w:hAnsi="Arial" w:cs="Arial"/>
                <w:b w:val="0"/>
              </w:rPr>
              <w:t xml:space="preserve">Approved </w:t>
            </w:r>
            <w:r w:rsidR="00804A52" w:rsidRPr="00EF2A2F">
              <w:rPr>
                <w:rFonts w:ascii="Arial" w:hAnsi="Arial" w:cs="Arial"/>
                <w:b w:val="0"/>
              </w:rPr>
              <w:t xml:space="preserve">(tested) </w:t>
            </w:r>
            <w:r w:rsidRPr="00EF2A2F">
              <w:rPr>
                <w:rFonts w:ascii="Arial" w:hAnsi="Arial" w:cs="Arial"/>
                <w:b w:val="0"/>
              </w:rPr>
              <w:t>Insulin</w:t>
            </w:r>
          </w:p>
          <w:p w14:paraId="680488FF" w14:textId="77777777" w:rsidR="00A30FB0" w:rsidRPr="00EF2A2F" w:rsidRDefault="00A30FB0" w:rsidP="00A22E6C">
            <w:pPr>
              <w:rPr>
                <w:rFonts w:ascii="Arial" w:hAnsi="Arial" w:cs="Arial"/>
                <w:b w:val="0"/>
              </w:rPr>
            </w:pPr>
          </w:p>
        </w:tc>
        <w:tc>
          <w:tcPr>
            <w:tcW w:w="0" w:type="dxa"/>
          </w:tcPr>
          <w:p w14:paraId="1108849E" w14:textId="77777777" w:rsidR="00A30FB0" w:rsidRPr="00EF2A2F" w:rsidRDefault="00A30FB0" w:rsidP="00742E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Novorapid</w:t>
            </w:r>
          </w:p>
          <w:p w14:paraId="0ED45D0B" w14:textId="77777777" w:rsidR="00A30FB0" w:rsidRPr="00EF2A2F" w:rsidRDefault="00A30FB0" w:rsidP="00742E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Humalog</w:t>
            </w:r>
          </w:p>
        </w:tc>
        <w:tc>
          <w:tcPr>
            <w:tcW w:w="2409" w:type="dxa"/>
          </w:tcPr>
          <w:p w14:paraId="040238F4" w14:textId="77777777" w:rsidR="00804A52" w:rsidRPr="00EF2A2F" w:rsidRDefault="00804A52" w:rsidP="00804A5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Novorapid</w:t>
            </w:r>
          </w:p>
          <w:p w14:paraId="644FA6D4" w14:textId="77777777" w:rsidR="00A30FB0" w:rsidRPr="00EF2A2F" w:rsidRDefault="00804A52" w:rsidP="00804A5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Humalog</w:t>
            </w:r>
          </w:p>
        </w:tc>
        <w:tc>
          <w:tcPr>
            <w:tcW w:w="1985" w:type="dxa"/>
          </w:tcPr>
          <w:p w14:paraId="5EC00A13" w14:textId="77777777" w:rsidR="00A30FB0" w:rsidRPr="00EF2A2F" w:rsidRDefault="006D7216"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Fiasp</w:t>
            </w:r>
          </w:p>
          <w:p w14:paraId="084F6CCC" w14:textId="77777777" w:rsidR="006D7216" w:rsidRPr="00EF2A2F" w:rsidRDefault="006D7216"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Novorapid</w:t>
            </w:r>
          </w:p>
          <w:p w14:paraId="6A0D852E" w14:textId="77777777" w:rsidR="006D7216" w:rsidRPr="00EF2A2F" w:rsidRDefault="006D7216"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Humalog</w:t>
            </w:r>
          </w:p>
          <w:p w14:paraId="23BB22F5" w14:textId="77777777" w:rsidR="006D7216" w:rsidRPr="00EF2A2F" w:rsidRDefault="006D7216"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Apidra</w:t>
            </w:r>
          </w:p>
          <w:p w14:paraId="5D38E466" w14:textId="314CCFA9" w:rsidR="006D7216" w:rsidRPr="00EF2A2F" w:rsidRDefault="006D7216"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L</w:t>
            </w:r>
            <w:r w:rsidR="008F3E2B" w:rsidRPr="00EF2A2F">
              <w:rPr>
                <w:rFonts w:ascii="Arial" w:hAnsi="Arial" w:cs="Arial"/>
              </w:rPr>
              <w:t>yumje</w:t>
            </w:r>
            <w:r w:rsidR="00D72492">
              <w:rPr>
                <w:rFonts w:ascii="Arial" w:hAnsi="Arial" w:cs="Arial"/>
              </w:rPr>
              <w:t>v</w:t>
            </w:r>
          </w:p>
        </w:tc>
        <w:tc>
          <w:tcPr>
            <w:tcW w:w="2239" w:type="dxa"/>
          </w:tcPr>
          <w:p w14:paraId="6A9EFD43" w14:textId="77777777" w:rsidR="00A30FB0" w:rsidRPr="00EF2A2F" w:rsidRDefault="008F3E2B"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Novorapid</w:t>
            </w:r>
          </w:p>
          <w:p w14:paraId="7066D5DE" w14:textId="77777777" w:rsidR="008F3E2B" w:rsidRPr="00EF2A2F" w:rsidRDefault="008F3E2B"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2A2F">
              <w:rPr>
                <w:rFonts w:ascii="Arial" w:hAnsi="Arial" w:cs="Arial"/>
              </w:rPr>
              <w:t>Humalog</w:t>
            </w:r>
          </w:p>
          <w:p w14:paraId="3427A062" w14:textId="77777777" w:rsidR="008F3E2B" w:rsidRPr="00EF2A2F" w:rsidRDefault="008F3E2B"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F409775" w14:textId="77777777" w:rsidR="008F3E2B" w:rsidRPr="00EF2A2F" w:rsidRDefault="008F3E2B" w:rsidP="00AA5CA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36E61E2" w14:textId="77777777" w:rsidR="00734976" w:rsidRPr="00EF2A2F" w:rsidRDefault="00734976">
      <w:pPr>
        <w:rPr>
          <w:rFonts w:ascii="Arial" w:hAnsi="Arial" w:cs="Arial"/>
        </w:rPr>
      </w:pPr>
    </w:p>
    <w:sectPr w:rsidR="00734976" w:rsidRPr="00EF2A2F" w:rsidSect="00BE08C7">
      <w:headerReference w:type="default" r:id="rId26"/>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04F2E" w14:textId="77777777" w:rsidR="00FD7DC4" w:rsidRDefault="00FD7DC4" w:rsidP="00FD5778">
      <w:pPr>
        <w:spacing w:after="0" w:line="240" w:lineRule="auto"/>
      </w:pPr>
      <w:r>
        <w:separator/>
      </w:r>
    </w:p>
  </w:endnote>
  <w:endnote w:type="continuationSeparator" w:id="0">
    <w:p w14:paraId="22971497" w14:textId="77777777" w:rsidR="00FD7DC4" w:rsidRDefault="00FD7DC4" w:rsidP="00FD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117754"/>
      <w:docPartObj>
        <w:docPartGallery w:val="Page Numbers (Bottom of Page)"/>
        <w:docPartUnique/>
      </w:docPartObj>
    </w:sdtPr>
    <w:sdtContent>
      <w:sdt>
        <w:sdtPr>
          <w:id w:val="1728636285"/>
          <w:docPartObj>
            <w:docPartGallery w:val="Page Numbers (Top of Page)"/>
            <w:docPartUnique/>
          </w:docPartObj>
        </w:sdtPr>
        <w:sdtContent>
          <w:p w14:paraId="6D767D99" w14:textId="22639CD3" w:rsidR="00D17EA4" w:rsidRDefault="00D17EA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3683D">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683D">
              <w:rPr>
                <w:b/>
                <w:bCs/>
                <w:noProof/>
              </w:rPr>
              <w:t>6</w:t>
            </w:r>
            <w:r>
              <w:rPr>
                <w:b/>
                <w:bCs/>
                <w:sz w:val="24"/>
                <w:szCs w:val="24"/>
              </w:rPr>
              <w:fldChar w:fldCharType="end"/>
            </w:r>
            <w:r w:rsidR="0003683D">
              <w:rPr>
                <w:b/>
                <w:bCs/>
                <w:sz w:val="24"/>
                <w:szCs w:val="24"/>
              </w:rPr>
              <w:t xml:space="preserve"> </w:t>
            </w:r>
            <w:r w:rsidR="0003683D">
              <w:rPr>
                <w:b/>
                <w:bCs/>
                <w:sz w:val="24"/>
                <w:szCs w:val="24"/>
              </w:rPr>
              <w:tab/>
            </w:r>
            <w:r>
              <w:rPr>
                <w:b/>
                <w:bCs/>
                <w:sz w:val="24"/>
                <w:szCs w:val="24"/>
              </w:rPr>
              <w:t>v1.0 11/2023</w:t>
            </w:r>
            <w:r w:rsidR="0003683D">
              <w:rPr>
                <w:b/>
                <w:bCs/>
                <w:sz w:val="24"/>
                <w:szCs w:val="24"/>
              </w:rPr>
              <w:tab/>
              <w:t>MPFT Diabetes Team</w:t>
            </w:r>
          </w:p>
        </w:sdtContent>
      </w:sdt>
    </w:sdtContent>
  </w:sdt>
  <w:p w14:paraId="62F6D0AC" w14:textId="77777777" w:rsidR="00FD5778" w:rsidRDefault="00FD5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0AC02" w14:textId="77777777" w:rsidR="00FD7DC4" w:rsidRDefault="00FD7DC4" w:rsidP="00FD5778">
      <w:pPr>
        <w:spacing w:after="0" w:line="240" w:lineRule="auto"/>
      </w:pPr>
      <w:r>
        <w:separator/>
      </w:r>
    </w:p>
  </w:footnote>
  <w:footnote w:type="continuationSeparator" w:id="0">
    <w:p w14:paraId="5218FB8E" w14:textId="77777777" w:rsidR="00FD7DC4" w:rsidRDefault="00FD7DC4" w:rsidP="00FD5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B2A2" w14:textId="42BE61C1" w:rsidR="00DA2D01" w:rsidRDefault="00FD5778" w:rsidP="00DA2D01">
    <w:pPr>
      <w:pStyle w:val="Header"/>
      <w:jc w:val="right"/>
    </w:pPr>
    <w:r>
      <w:t xml:space="preserve">  </w:t>
    </w:r>
    <w:r>
      <w:rPr>
        <w:noProof/>
        <w:lang w:eastAsia="en-GB"/>
      </w:rPr>
      <w:drawing>
        <wp:inline distT="0" distB="0" distL="0" distR="0" wp14:anchorId="3CF0F68D" wp14:editId="032F5B2A">
          <wp:extent cx="2857500" cy="742950"/>
          <wp:effectExtent l="0" t="0" r="0" b="0"/>
          <wp:docPr id="2" name="Picture 2" descr="https://rio.mpft.servelec.thirdparty.nhs.uk/rio/GraphicalResources/LIVE/mpftlogo.png"/>
          <wp:cNvGraphicFramePr/>
          <a:graphic xmlns:a="http://schemas.openxmlformats.org/drawingml/2006/main">
            <a:graphicData uri="http://schemas.openxmlformats.org/drawingml/2006/picture">
              <pic:pic xmlns:pic="http://schemas.openxmlformats.org/drawingml/2006/picture">
                <pic:nvPicPr>
                  <pic:cNvPr id="2" name="Picture 2" descr="https://rio.mpft.servelec.thirdparty.nhs.uk/rio/GraphicalResources/LIVE/mpftlogo.png"/>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857500" cy="742950"/>
                  </a:xfrm>
                  <a:prstGeom prst="rect">
                    <a:avLst/>
                  </a:prstGeom>
                  <a:noFill/>
                  <a:ln>
                    <a:noFill/>
                  </a:ln>
                </pic:spPr>
              </pic:pic>
            </a:graphicData>
          </a:graphic>
        </wp:inline>
      </w:drawing>
    </w:r>
  </w:p>
  <w:p w14:paraId="5051EDF3" w14:textId="77777777" w:rsidR="00FD5778" w:rsidRDefault="00FD5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60BD0"/>
    <w:multiLevelType w:val="hybridMultilevel"/>
    <w:tmpl w:val="AEBAB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AC118A"/>
    <w:multiLevelType w:val="multilevel"/>
    <w:tmpl w:val="324AB2CA"/>
    <w:lvl w:ilvl="0">
      <w:numFmt w:val="decimal"/>
      <w:lvlText w:val="%1.0"/>
      <w:lvlJc w:val="left"/>
      <w:pPr>
        <w:ind w:left="435" w:hanging="435"/>
      </w:pPr>
      <w:rPr>
        <w:rFonts w:hint="default"/>
      </w:rPr>
    </w:lvl>
    <w:lvl w:ilvl="1">
      <w:start w:val="1"/>
      <w:numFmt w:val="decimalZero"/>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43F257B8"/>
    <w:multiLevelType w:val="hybridMultilevel"/>
    <w:tmpl w:val="2256A1DC"/>
    <w:lvl w:ilvl="0" w:tplc="495E1DD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C277F3"/>
    <w:multiLevelType w:val="hybridMultilevel"/>
    <w:tmpl w:val="F9F8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542619"/>
    <w:multiLevelType w:val="hybridMultilevel"/>
    <w:tmpl w:val="1A10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9B2D27"/>
    <w:multiLevelType w:val="hybridMultilevel"/>
    <w:tmpl w:val="DEB8D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744994"/>
    <w:multiLevelType w:val="hybridMultilevel"/>
    <w:tmpl w:val="FDA4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374123">
    <w:abstractNumId w:val="4"/>
  </w:num>
  <w:num w:numId="2" w16cid:durableId="996810504">
    <w:abstractNumId w:val="1"/>
  </w:num>
  <w:num w:numId="3" w16cid:durableId="496383611">
    <w:abstractNumId w:val="2"/>
  </w:num>
  <w:num w:numId="4" w16cid:durableId="1629974209">
    <w:abstractNumId w:val="6"/>
  </w:num>
  <w:num w:numId="5" w16cid:durableId="1136921131">
    <w:abstractNumId w:val="0"/>
  </w:num>
  <w:num w:numId="6" w16cid:durableId="1327128634">
    <w:abstractNumId w:val="5"/>
  </w:num>
  <w:num w:numId="7" w16cid:durableId="42144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778"/>
    <w:rsid w:val="0003270C"/>
    <w:rsid w:val="0003683D"/>
    <w:rsid w:val="00092F41"/>
    <w:rsid w:val="000D4A9A"/>
    <w:rsid w:val="000E207B"/>
    <w:rsid w:val="00112620"/>
    <w:rsid w:val="00122E3B"/>
    <w:rsid w:val="001B48D6"/>
    <w:rsid w:val="001C6E37"/>
    <w:rsid w:val="001E1DBE"/>
    <w:rsid w:val="00266A92"/>
    <w:rsid w:val="002A1730"/>
    <w:rsid w:val="002A7075"/>
    <w:rsid w:val="002C254C"/>
    <w:rsid w:val="002E4DA4"/>
    <w:rsid w:val="00306B82"/>
    <w:rsid w:val="00322119"/>
    <w:rsid w:val="003244AB"/>
    <w:rsid w:val="0033591B"/>
    <w:rsid w:val="00390EE5"/>
    <w:rsid w:val="00391406"/>
    <w:rsid w:val="00443211"/>
    <w:rsid w:val="00447E66"/>
    <w:rsid w:val="00462912"/>
    <w:rsid w:val="004670F2"/>
    <w:rsid w:val="004B1AD5"/>
    <w:rsid w:val="004D254B"/>
    <w:rsid w:val="005C3703"/>
    <w:rsid w:val="006052E7"/>
    <w:rsid w:val="006201E3"/>
    <w:rsid w:val="00622B24"/>
    <w:rsid w:val="006820D7"/>
    <w:rsid w:val="006C4423"/>
    <w:rsid w:val="006D7216"/>
    <w:rsid w:val="006E37B6"/>
    <w:rsid w:val="00723CA8"/>
    <w:rsid w:val="00734976"/>
    <w:rsid w:val="00742E4E"/>
    <w:rsid w:val="007E114F"/>
    <w:rsid w:val="007F2568"/>
    <w:rsid w:val="00804A52"/>
    <w:rsid w:val="00856012"/>
    <w:rsid w:val="008618F9"/>
    <w:rsid w:val="008F3E2B"/>
    <w:rsid w:val="0095379C"/>
    <w:rsid w:val="009748A2"/>
    <w:rsid w:val="00974A80"/>
    <w:rsid w:val="009A5C0D"/>
    <w:rsid w:val="009B1815"/>
    <w:rsid w:val="00A22E6C"/>
    <w:rsid w:val="00A30FB0"/>
    <w:rsid w:val="00A32AB4"/>
    <w:rsid w:val="00AA5CA9"/>
    <w:rsid w:val="00AC19C6"/>
    <w:rsid w:val="00AC3141"/>
    <w:rsid w:val="00AE2FAF"/>
    <w:rsid w:val="00AF4AEA"/>
    <w:rsid w:val="00B260BA"/>
    <w:rsid w:val="00BB7843"/>
    <w:rsid w:val="00BE08C7"/>
    <w:rsid w:val="00BF6F3F"/>
    <w:rsid w:val="00C772D7"/>
    <w:rsid w:val="00CE5B20"/>
    <w:rsid w:val="00D05043"/>
    <w:rsid w:val="00D13AA1"/>
    <w:rsid w:val="00D17EA4"/>
    <w:rsid w:val="00D21BAF"/>
    <w:rsid w:val="00D72492"/>
    <w:rsid w:val="00DA2D01"/>
    <w:rsid w:val="00DC69C3"/>
    <w:rsid w:val="00DF15E7"/>
    <w:rsid w:val="00E1455B"/>
    <w:rsid w:val="00E57DC3"/>
    <w:rsid w:val="00E64287"/>
    <w:rsid w:val="00EA19F8"/>
    <w:rsid w:val="00EB223D"/>
    <w:rsid w:val="00EB576C"/>
    <w:rsid w:val="00EC6603"/>
    <w:rsid w:val="00ED0488"/>
    <w:rsid w:val="00ED6784"/>
    <w:rsid w:val="00EF2A2F"/>
    <w:rsid w:val="00FC3AC0"/>
    <w:rsid w:val="00FD375B"/>
    <w:rsid w:val="00FD5778"/>
    <w:rsid w:val="00FD7DC4"/>
    <w:rsid w:val="00FF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B6F16"/>
  <w15:chartTrackingRefBased/>
  <w15:docId w15:val="{427077DB-3317-414B-AFF1-B1B8A64C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778"/>
  </w:style>
  <w:style w:type="paragraph" w:styleId="Footer">
    <w:name w:val="footer"/>
    <w:basedOn w:val="Normal"/>
    <w:link w:val="FooterChar"/>
    <w:uiPriority w:val="99"/>
    <w:unhideWhenUsed/>
    <w:rsid w:val="00FD5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778"/>
  </w:style>
  <w:style w:type="character" w:styleId="Hyperlink">
    <w:name w:val="Hyperlink"/>
    <w:basedOn w:val="DefaultParagraphFont"/>
    <w:uiPriority w:val="99"/>
    <w:unhideWhenUsed/>
    <w:rsid w:val="00AE2FAF"/>
    <w:rPr>
      <w:color w:val="0000FF"/>
      <w:u w:val="single"/>
    </w:rPr>
  </w:style>
  <w:style w:type="paragraph" w:styleId="ListParagraph">
    <w:name w:val="List Paragraph"/>
    <w:basedOn w:val="Normal"/>
    <w:uiPriority w:val="34"/>
    <w:qFormat/>
    <w:rsid w:val="003244AB"/>
    <w:pPr>
      <w:ind w:left="720"/>
      <w:contextualSpacing/>
    </w:pPr>
  </w:style>
  <w:style w:type="table" w:styleId="TableGrid">
    <w:name w:val="Table Grid"/>
    <w:basedOn w:val="TableNormal"/>
    <w:uiPriority w:val="39"/>
    <w:rsid w:val="0046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092F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CommentReference">
    <w:name w:val="annotation reference"/>
    <w:basedOn w:val="DefaultParagraphFont"/>
    <w:uiPriority w:val="99"/>
    <w:semiHidden/>
    <w:unhideWhenUsed/>
    <w:rsid w:val="00122E3B"/>
    <w:rPr>
      <w:sz w:val="16"/>
      <w:szCs w:val="16"/>
    </w:rPr>
  </w:style>
  <w:style w:type="paragraph" w:styleId="CommentText">
    <w:name w:val="annotation text"/>
    <w:basedOn w:val="Normal"/>
    <w:link w:val="CommentTextChar"/>
    <w:uiPriority w:val="99"/>
    <w:semiHidden/>
    <w:unhideWhenUsed/>
    <w:rsid w:val="00122E3B"/>
    <w:pPr>
      <w:spacing w:line="240" w:lineRule="auto"/>
    </w:pPr>
    <w:rPr>
      <w:sz w:val="20"/>
      <w:szCs w:val="20"/>
    </w:rPr>
  </w:style>
  <w:style w:type="character" w:customStyle="1" w:styleId="CommentTextChar">
    <w:name w:val="Comment Text Char"/>
    <w:basedOn w:val="DefaultParagraphFont"/>
    <w:link w:val="CommentText"/>
    <w:uiPriority w:val="99"/>
    <w:semiHidden/>
    <w:rsid w:val="00122E3B"/>
    <w:rPr>
      <w:sz w:val="20"/>
      <w:szCs w:val="20"/>
    </w:rPr>
  </w:style>
  <w:style w:type="paragraph" w:styleId="CommentSubject">
    <w:name w:val="annotation subject"/>
    <w:basedOn w:val="CommentText"/>
    <w:next w:val="CommentText"/>
    <w:link w:val="CommentSubjectChar"/>
    <w:uiPriority w:val="99"/>
    <w:semiHidden/>
    <w:unhideWhenUsed/>
    <w:rsid w:val="00122E3B"/>
    <w:rPr>
      <w:b/>
      <w:bCs/>
    </w:rPr>
  </w:style>
  <w:style w:type="character" w:customStyle="1" w:styleId="CommentSubjectChar">
    <w:name w:val="Comment Subject Char"/>
    <w:basedOn w:val="CommentTextChar"/>
    <w:link w:val="CommentSubject"/>
    <w:uiPriority w:val="99"/>
    <w:semiHidden/>
    <w:rsid w:val="00122E3B"/>
    <w:rPr>
      <w:b/>
      <w:bCs/>
      <w:sz w:val="20"/>
      <w:szCs w:val="20"/>
    </w:rPr>
  </w:style>
  <w:style w:type="paragraph" w:styleId="BalloonText">
    <w:name w:val="Balloon Text"/>
    <w:basedOn w:val="Normal"/>
    <w:link w:val="BalloonTextChar"/>
    <w:uiPriority w:val="99"/>
    <w:semiHidden/>
    <w:unhideWhenUsed/>
    <w:rsid w:val="00122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E3B"/>
    <w:rPr>
      <w:rFonts w:ascii="Segoe UI" w:hAnsi="Segoe UI" w:cs="Segoe UI"/>
      <w:sz w:val="18"/>
      <w:szCs w:val="18"/>
    </w:rPr>
  </w:style>
  <w:style w:type="paragraph" w:styleId="Revision">
    <w:name w:val="Revision"/>
    <w:hidden/>
    <w:uiPriority w:val="99"/>
    <w:semiHidden/>
    <w:rsid w:val="00E642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youtube.com/watch?v=ADUDwM1Sxe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outube.com/watch?v=2For6SAvxRQ" TargetMode="External"/><Relationship Id="rId7" Type="http://schemas.openxmlformats.org/officeDocument/2006/relationships/webSettings" Target="webSettings.xml"/><Relationship Id="rId12" Type="http://schemas.openxmlformats.org/officeDocument/2006/relationships/hyperlink" Target="https://abcd.care/resource/expert-opinions-pump-choices" TargetMode="External"/><Relationship Id="rId17" Type="http://schemas.openxmlformats.org/officeDocument/2006/relationships/hyperlink" Target="https://www.youtube.com/watch?v=4n4u5PdxYfA" TargetMode="External"/><Relationship Id="rId25" Type="http://schemas.openxmlformats.org/officeDocument/2006/relationships/hyperlink" Target="https://www.mylife-diabetescare.com/en-GB/products/infusion-systems/mylife-ypsopump-orbit.html" TargetMode="External"/><Relationship Id="rId2" Type="http://schemas.openxmlformats.org/officeDocument/2006/relationships/customXml" Target="../customXml/item2.xml"/><Relationship Id="rId16" Type="http://schemas.openxmlformats.org/officeDocument/2006/relationships/hyperlink" Target="https://abcd.care/resource/expert-opinions-ypso-pump" TargetMode="External"/><Relationship Id="rId20" Type="http://schemas.openxmlformats.org/officeDocument/2006/relationships/hyperlink" Target="https://www.omnipod.com/en-gb/current-podders/resources/omnipod-5/smartadjust-technolog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youtube.com/watch?v=geB83jHwsgo" TargetMode="External"/><Relationship Id="rId5" Type="http://schemas.openxmlformats.org/officeDocument/2006/relationships/styles" Target="styles.xml"/><Relationship Id="rId15" Type="http://schemas.openxmlformats.org/officeDocument/2006/relationships/hyperlink" Target="https://abcd.care/resource/expert-opinions-medtronic-minimed-780g" TargetMode="External"/><Relationship Id="rId23" Type="http://schemas.openxmlformats.org/officeDocument/2006/relationships/hyperlink" Target="https://www.youtube.com/watch?v=S8__zp7PdZM" TargetMode="External"/><Relationship Id="rId28" Type="http://schemas.openxmlformats.org/officeDocument/2006/relationships/fontTable" Target="fontTable.xml"/><Relationship Id="rId10" Type="http://schemas.openxmlformats.org/officeDocument/2006/relationships/hyperlink" Target="https://www.digibete.org/type-1-technology-resources/" TargetMode="External"/><Relationship Id="rId19" Type="http://schemas.openxmlformats.org/officeDocument/2006/relationships/hyperlink" Target="https://camdiab.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bcd.care/resource/expert-opinions-tandem-t-slim" TargetMode="External"/><Relationship Id="rId22" Type="http://schemas.openxmlformats.org/officeDocument/2006/relationships/hyperlink" Target="https://www.youtube.com/watch?v=pTXEqEUhZ_Q"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https://rio.mpft.servelec.thirdparty.nhs.uk/rio/GraphicalResources/LIVE/mpft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2BF631095B044BBF9C15AF418D0CAB" ma:contentTypeVersion="56" ma:contentTypeDescription="Create a new document." ma:contentTypeScope="" ma:versionID="d819ab510742edd4011862eae3224447">
  <xsd:schema xmlns:xsd="http://www.w3.org/2001/XMLSchema" xmlns:xs="http://www.w3.org/2001/XMLSchema" xmlns:p="http://schemas.microsoft.com/office/2006/metadata/properties" xmlns:ns1="http://schemas.microsoft.com/sharepoint/v3" xmlns:ns2="7ac0a65a-e05f-47be-a7c4-b9e5005cdf40" xmlns:ns3="9a9bafc2-ed1c-4f6a-bcaa-fb5e3e3c48f9" xmlns:ns4="cccaf3ac-2de9-44d4-aa31-54302fceb5f7" xmlns:ns5="ebd64cbd-6cf5-435c-bd4a-b8fc9bc14ad4" targetNamespace="http://schemas.microsoft.com/office/2006/metadata/properties" ma:root="true" ma:fieldsID="512206850e9d23baedd5e3349c55a496" ns1:_="" ns2:_="" ns3:_="" ns4:_="" ns5:_="">
    <xsd:import namespace="http://schemas.microsoft.com/sharepoint/v3"/>
    <xsd:import namespace="7ac0a65a-e05f-47be-a7c4-b9e5005cdf40"/>
    <xsd:import namespace="9a9bafc2-ed1c-4f6a-bcaa-fb5e3e3c48f9"/>
    <xsd:import namespace="cccaf3ac-2de9-44d4-aa31-54302fceb5f7"/>
    <xsd:import namespace="ebd64cbd-6cf5-435c-bd4a-b8fc9bc14ad4"/>
    <xsd:element name="properties">
      <xsd:complexType>
        <xsd:sequence>
          <xsd:element name="documentManagement">
            <xsd:complexType>
              <xsd:all>
                <xsd:element ref="ns1:_ip_UnifiedCompliancePolicyProperties" minOccurs="0"/>
                <xsd:element ref="ns1:_ip_UnifiedCompliancePolicyUIAction" minOccurs="0"/>
                <xsd:element ref="ns1:MediaLengthInSeconds" minOccurs="0"/>
                <xsd:element ref="ns2:SharedWithUsers" minOccurs="0"/>
                <xsd:element ref="ns2:SharedWithDetails" minOccurs="0"/>
                <xsd:element ref="ns3:Review_x0020_Date" minOccurs="0"/>
                <xsd:element ref="ns3:lcf76f155ced4ddcb4097134ff3c332f" minOccurs="0"/>
                <xsd:element ref="ns4:TaxCatchAll" minOccurs="0"/>
                <xsd:element ref="ns5:SharedWithUsers" minOccurs="0"/>
                <xsd:element ref="ns5:SharedWithDetails" minOccurs="0"/>
                <xsd:element ref="ns3:Hyperlin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element name="MediaLengthInSeconds" ma:index="1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c0a65a-e05f-47be-a7c4-b9e5005cdf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bafc2-ed1c-4f6a-bcaa-fb5e3e3c48f9" elementFormDefault="qualified">
    <xsd:import namespace="http://schemas.microsoft.com/office/2006/documentManagement/types"/>
    <xsd:import namespace="http://schemas.microsoft.com/office/infopath/2007/PartnerControls"/>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231dacd-326e-4c85-be6a-59c44c7bc009}"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d64cbd-6cf5-435c-bd4a-b8fc9bc14a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9bafc2-ed1c-4f6a-bcaa-fb5e3e3c48f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Hyperlink xmlns="9a9bafc2-ed1c-4f6a-bcaa-fb5e3e3c48f9">
      <Url xsi:nil="true"/>
      <Description xsi:nil="true"/>
    </Hyperlink>
    <Review_x0020_Date xmlns="9a9bafc2-ed1c-4f6a-bcaa-fb5e3e3c48f9" xsi:nil="true"/>
    <TaxCatchAll xmlns="cccaf3ac-2de9-44d4-aa31-54302fceb5f7" xsi:nil="true"/>
  </documentManagement>
</p:properties>
</file>

<file path=customXml/itemProps1.xml><?xml version="1.0" encoding="utf-8"?>
<ds:datastoreItem xmlns:ds="http://schemas.openxmlformats.org/officeDocument/2006/customXml" ds:itemID="{5C0986B0-CC3F-4C30-B608-ACAA7ECD10A4}">
  <ds:schemaRefs>
    <ds:schemaRef ds:uri="http://schemas.microsoft.com/sharepoint/v3/contenttype/forms"/>
  </ds:schemaRefs>
</ds:datastoreItem>
</file>

<file path=customXml/itemProps2.xml><?xml version="1.0" encoding="utf-8"?>
<ds:datastoreItem xmlns:ds="http://schemas.openxmlformats.org/officeDocument/2006/customXml" ds:itemID="{F80E7BAA-2A5A-466D-8FDE-3969D50DC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c0a65a-e05f-47be-a7c4-b9e5005cdf40"/>
    <ds:schemaRef ds:uri="9a9bafc2-ed1c-4f6a-bcaa-fb5e3e3c48f9"/>
    <ds:schemaRef ds:uri="cccaf3ac-2de9-44d4-aa31-54302fceb5f7"/>
    <ds:schemaRef ds:uri="ebd64cbd-6cf5-435c-bd4a-b8fc9bc1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C203B-BB30-4601-8BB5-D0744CEF74C0}">
  <ds:schemaRefs>
    <ds:schemaRef ds:uri="http://schemas.microsoft.com/office/2006/metadata/properties"/>
    <ds:schemaRef ds:uri="http://schemas.microsoft.com/office/infopath/2007/PartnerControls"/>
    <ds:schemaRef ds:uri="9a9bafc2-ed1c-4f6a-bcaa-fb5e3e3c48f9"/>
    <ds:schemaRef ds:uri="http://schemas.microsoft.com/sharepoint/v3"/>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S&amp;SHIS</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Sherwood (RRE) MPFT</dc:creator>
  <cp:keywords/>
  <dc:description/>
  <cp:lastModifiedBy>Vishal Gorecha</cp:lastModifiedBy>
  <cp:revision>16</cp:revision>
  <dcterms:created xsi:type="dcterms:W3CDTF">2023-11-16T12:07:00Z</dcterms:created>
  <dcterms:modified xsi:type="dcterms:W3CDTF">2024-01-30T15:31:00Z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0x010100442BF631095B044BBF9C15AF418D0CAB</vt:lpwstr>
  </property>
  <property fmtid="{D5CDD505-2E9C-101B-9397-08002B2CF9AE}" pid="3" name="MediaServiceImageTags">
    <vt:lpwstr/>
  </property>
</Properties>
</file>