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D388E" w14:paraId="34DFE12A" w14:textId="77777777" w:rsidTr="00CD388E">
        <w:tc>
          <w:tcPr>
            <w:tcW w:w="4814" w:type="dxa"/>
          </w:tcPr>
          <w:p w14:paraId="6AF68697" w14:textId="1269BB96" w:rsidR="00CD388E" w:rsidRDefault="00F32993" w:rsidP="00F32993">
            <w:pPr>
              <w:pStyle w:val="Heading1"/>
            </w:pPr>
            <w:r>
              <w:rPr>
                <w:rFonts w:asciiTheme="minorHAnsi" w:hAnsiTheme="minorHAnsi" w:cstheme="minorHAnsi"/>
                <w:color w:val="44546A" w:themeColor="text2"/>
                <w:sz w:val="28"/>
                <w:szCs w:val="28"/>
              </w:rPr>
              <w:t xml:space="preserve"> </w:t>
            </w:r>
          </w:p>
        </w:tc>
        <w:tc>
          <w:tcPr>
            <w:tcW w:w="4814" w:type="dxa"/>
          </w:tcPr>
          <w:p w14:paraId="0E963E47" w14:textId="6FC3235A" w:rsidR="00CD388E" w:rsidRPr="00CD388E" w:rsidRDefault="00EF4D7A" w:rsidP="00CD388E">
            <w:pPr>
              <w:pStyle w:val="Title"/>
              <w:tabs>
                <w:tab w:val="left" w:pos="840"/>
                <w:tab w:val="right" w:pos="9638"/>
              </w:tabs>
              <w:jc w:val="right"/>
              <w:rPr>
                <w:b w:val="0"/>
                <w:bCs w:val="0"/>
              </w:rPr>
            </w:pPr>
            <w:r>
              <w:rPr>
                <w:noProof/>
              </w:rPr>
              <w:drawing>
                <wp:anchor distT="0" distB="0" distL="114300" distR="114300" simplePos="0" relativeHeight="251659264" behindDoc="0" locked="0" layoutInCell="1" allowOverlap="1" wp14:anchorId="2C302F8E" wp14:editId="748B0DE8">
                  <wp:simplePos x="0" y="0"/>
                  <wp:positionH relativeFrom="margin">
                    <wp:posOffset>635</wp:posOffset>
                  </wp:positionH>
                  <wp:positionV relativeFrom="paragraph">
                    <wp:posOffset>237490</wp:posOffset>
                  </wp:positionV>
                  <wp:extent cx="2457450" cy="911225"/>
                  <wp:effectExtent l="0" t="0" r="0" b="3175"/>
                  <wp:wrapTopAndBottom/>
                  <wp:docPr id="301481676" name="Picture 2" descr="A close up of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481676" name="Picture 2" descr="A close up of blu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911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27E6A6" w14:textId="229EFBE6" w:rsidR="00F32993" w:rsidRDefault="00F32993" w:rsidP="005D5935">
      <w:pPr>
        <w:jc w:val="center"/>
        <w:rPr>
          <w:rFonts w:asciiTheme="minorHAnsi" w:hAnsiTheme="minorHAnsi" w:cstheme="minorHAnsi"/>
          <w:b/>
          <w:sz w:val="22"/>
          <w:szCs w:val="22"/>
        </w:rPr>
      </w:pPr>
    </w:p>
    <w:p w14:paraId="6E80A978" w14:textId="663E2D80" w:rsidR="00F32993" w:rsidRPr="006A090D" w:rsidRDefault="00F32993" w:rsidP="00071EEB">
      <w:pPr>
        <w:pStyle w:val="Title"/>
        <w:rPr>
          <w:rFonts w:asciiTheme="minorHAnsi" w:hAnsiTheme="minorHAnsi" w:cstheme="minorHAnsi"/>
          <w:noProof/>
          <w:sz w:val="22"/>
          <w:szCs w:val="22"/>
        </w:rPr>
      </w:pPr>
      <w:r w:rsidRPr="006A090D">
        <w:rPr>
          <w:rFonts w:asciiTheme="minorHAnsi" w:hAnsiTheme="minorHAnsi" w:cstheme="minorHAnsi"/>
          <w:noProof/>
          <w:sz w:val="22"/>
          <w:szCs w:val="22"/>
        </w:rPr>
        <w:t>DTN Committee Meeting</w:t>
      </w:r>
    </w:p>
    <w:p w14:paraId="0616C372" w14:textId="791B5403" w:rsidR="00A96AB8" w:rsidRDefault="00C27EB5" w:rsidP="00071EEB">
      <w:pPr>
        <w:pStyle w:val="Title"/>
        <w:rPr>
          <w:rFonts w:asciiTheme="minorHAnsi" w:hAnsiTheme="minorHAnsi" w:cstheme="minorHAnsi"/>
          <w:sz w:val="22"/>
          <w:szCs w:val="22"/>
        </w:rPr>
      </w:pPr>
      <w:r>
        <w:rPr>
          <w:rFonts w:asciiTheme="minorHAnsi" w:hAnsiTheme="minorHAnsi" w:cstheme="minorHAnsi"/>
          <w:sz w:val="22"/>
          <w:szCs w:val="22"/>
        </w:rPr>
        <w:t>Friday 20</w:t>
      </w:r>
      <w:r w:rsidRPr="00C27EB5">
        <w:rPr>
          <w:rFonts w:asciiTheme="minorHAnsi" w:hAnsiTheme="minorHAnsi" w:cstheme="minorHAnsi"/>
          <w:sz w:val="22"/>
          <w:szCs w:val="22"/>
          <w:vertAlign w:val="superscript"/>
        </w:rPr>
        <w:t>th</w:t>
      </w:r>
      <w:r>
        <w:rPr>
          <w:rFonts w:asciiTheme="minorHAnsi" w:hAnsiTheme="minorHAnsi" w:cstheme="minorHAnsi"/>
          <w:sz w:val="22"/>
          <w:szCs w:val="22"/>
        </w:rPr>
        <w:t xml:space="preserve"> October</w:t>
      </w:r>
      <w:r w:rsidR="00B45408">
        <w:rPr>
          <w:rFonts w:asciiTheme="minorHAnsi" w:hAnsiTheme="minorHAnsi" w:cstheme="minorHAnsi"/>
          <w:sz w:val="22"/>
          <w:szCs w:val="22"/>
        </w:rPr>
        <w:t xml:space="preserve"> 2023 </w:t>
      </w:r>
    </w:p>
    <w:p w14:paraId="2829EA13" w14:textId="1F133F99" w:rsidR="00B45408" w:rsidRDefault="00B45408" w:rsidP="00071EEB">
      <w:pPr>
        <w:pStyle w:val="Title"/>
        <w:rPr>
          <w:rFonts w:asciiTheme="minorHAnsi" w:hAnsiTheme="minorHAnsi" w:cstheme="minorHAnsi"/>
          <w:sz w:val="22"/>
          <w:szCs w:val="22"/>
        </w:rPr>
      </w:pPr>
      <w:r>
        <w:rPr>
          <w:rFonts w:asciiTheme="minorHAnsi" w:hAnsiTheme="minorHAnsi" w:cstheme="minorHAnsi"/>
          <w:sz w:val="22"/>
          <w:szCs w:val="22"/>
        </w:rPr>
        <w:t xml:space="preserve">10:00am – 12:00pm </w:t>
      </w:r>
    </w:p>
    <w:p w14:paraId="5A3F34B9" w14:textId="6E1D6493" w:rsidR="00F27FC4" w:rsidRDefault="00F27FC4" w:rsidP="00FF3D26">
      <w:pPr>
        <w:pStyle w:val="Title"/>
        <w:rPr>
          <w:rFonts w:asciiTheme="minorHAnsi" w:hAnsiTheme="minorHAnsi" w:cstheme="minorHAnsi"/>
          <w:sz w:val="22"/>
          <w:szCs w:val="22"/>
        </w:rPr>
      </w:pPr>
      <w:r>
        <w:rPr>
          <w:rFonts w:asciiTheme="minorHAnsi" w:hAnsiTheme="minorHAnsi" w:cstheme="minorHAnsi"/>
          <w:sz w:val="22"/>
          <w:szCs w:val="22"/>
        </w:rPr>
        <w:t xml:space="preserve">MINUTES </w:t>
      </w:r>
    </w:p>
    <w:p w14:paraId="5070CFB8" w14:textId="4301AC01" w:rsidR="00F27FC4" w:rsidRDefault="00F27FC4" w:rsidP="00071EEB">
      <w:pPr>
        <w:pStyle w:val="Title"/>
        <w:jc w:val="left"/>
        <w:rPr>
          <w:rFonts w:asciiTheme="minorHAnsi" w:hAnsiTheme="minorHAnsi" w:cstheme="minorHAnsi"/>
          <w:sz w:val="22"/>
          <w:szCs w:val="22"/>
        </w:rPr>
      </w:pPr>
      <w:r>
        <w:rPr>
          <w:rFonts w:asciiTheme="minorHAnsi" w:hAnsiTheme="minorHAnsi" w:cstheme="minorHAnsi"/>
          <w:sz w:val="22"/>
          <w:szCs w:val="22"/>
        </w:rPr>
        <w:t xml:space="preserve">Present: </w:t>
      </w:r>
    </w:p>
    <w:p w14:paraId="0B84BABC" w14:textId="77777777" w:rsidR="00C04481" w:rsidRDefault="00C04481" w:rsidP="00071EEB">
      <w:pPr>
        <w:pStyle w:val="Title"/>
        <w:jc w:val="left"/>
        <w:rPr>
          <w:rFonts w:asciiTheme="minorHAnsi" w:hAnsiTheme="minorHAnsi" w:cstheme="minorHAnsi"/>
          <w:b w:val="0"/>
          <w:bCs w:val="0"/>
          <w:sz w:val="22"/>
          <w:szCs w:val="22"/>
        </w:rPr>
        <w:sectPr w:rsidR="00C04481" w:rsidSect="001E4F8F">
          <w:footerReference w:type="default" r:id="rId9"/>
          <w:pgSz w:w="11906" w:h="16838"/>
          <w:pgMar w:top="1134" w:right="1134" w:bottom="1134" w:left="1134" w:header="708" w:footer="708" w:gutter="0"/>
          <w:cols w:space="708"/>
          <w:docGrid w:linePitch="360"/>
        </w:sectPr>
      </w:pPr>
    </w:p>
    <w:p w14:paraId="382C1BCA" w14:textId="24134BBB" w:rsidR="00EF4D7A" w:rsidRPr="00EF4D7A" w:rsidRDefault="00EF4D7A" w:rsidP="00071EEB">
      <w:pPr>
        <w:pStyle w:val="Title"/>
        <w:jc w:val="left"/>
        <w:rPr>
          <w:rFonts w:asciiTheme="minorHAnsi" w:hAnsiTheme="minorHAnsi" w:cstheme="minorHAnsi"/>
          <w:b w:val="0"/>
          <w:bCs w:val="0"/>
          <w:sz w:val="22"/>
          <w:szCs w:val="22"/>
        </w:rPr>
      </w:pPr>
      <w:r>
        <w:rPr>
          <w:rFonts w:asciiTheme="minorHAnsi" w:hAnsiTheme="minorHAnsi" w:cstheme="minorHAnsi"/>
          <w:b w:val="0"/>
          <w:bCs w:val="0"/>
          <w:sz w:val="22"/>
          <w:szCs w:val="22"/>
        </w:rPr>
        <w:t>Shaun Carpenter</w:t>
      </w:r>
      <w:r w:rsidR="00C04481">
        <w:rPr>
          <w:rFonts w:asciiTheme="minorHAnsi" w:hAnsiTheme="minorHAnsi" w:cstheme="minorHAnsi"/>
          <w:b w:val="0"/>
          <w:bCs w:val="0"/>
          <w:sz w:val="22"/>
          <w:szCs w:val="22"/>
        </w:rPr>
        <w:t xml:space="preserve"> (SC)</w:t>
      </w:r>
    </w:p>
    <w:p w14:paraId="1DE3ADD8" w14:textId="1E033707" w:rsidR="00EF4D7A" w:rsidRPr="00EF7A7A" w:rsidRDefault="00EF4D7A" w:rsidP="00071EEB">
      <w:pPr>
        <w:rPr>
          <w:rFonts w:asciiTheme="minorHAnsi" w:hAnsiTheme="minorHAnsi" w:cstheme="minorHAnsi"/>
          <w:sz w:val="22"/>
          <w:szCs w:val="22"/>
          <w:lang w:eastAsia="zh-CN"/>
        </w:rPr>
      </w:pPr>
      <w:r>
        <w:rPr>
          <w:rFonts w:asciiTheme="minorHAnsi" w:hAnsiTheme="minorHAnsi" w:cstheme="minorHAnsi"/>
          <w:lang w:eastAsia="zh-CN"/>
        </w:rPr>
        <w:t>Pratik Choudhary</w:t>
      </w:r>
      <w:r w:rsidR="00C04481">
        <w:rPr>
          <w:rFonts w:asciiTheme="minorHAnsi" w:hAnsiTheme="minorHAnsi" w:cstheme="minorHAnsi"/>
          <w:lang w:eastAsia="zh-CN"/>
        </w:rPr>
        <w:t xml:space="preserve"> (PC)</w:t>
      </w:r>
    </w:p>
    <w:p w14:paraId="767062A3" w14:textId="54A79CFD" w:rsidR="00EF4D7A" w:rsidRPr="00F27FC4" w:rsidRDefault="00EF4D7A" w:rsidP="00071EEB">
      <w:pPr>
        <w:pStyle w:val="Title"/>
        <w:jc w:val="left"/>
        <w:rPr>
          <w:rFonts w:asciiTheme="minorHAnsi" w:hAnsiTheme="minorHAnsi" w:cstheme="minorHAnsi"/>
          <w:b w:val="0"/>
          <w:bCs w:val="0"/>
          <w:sz w:val="22"/>
          <w:szCs w:val="22"/>
        </w:rPr>
      </w:pPr>
      <w:r w:rsidRPr="00F27FC4">
        <w:rPr>
          <w:rFonts w:asciiTheme="minorHAnsi" w:hAnsiTheme="minorHAnsi" w:cstheme="minorHAnsi"/>
          <w:b w:val="0"/>
          <w:bCs w:val="0"/>
          <w:sz w:val="22"/>
          <w:szCs w:val="22"/>
        </w:rPr>
        <w:t>Jackie Elliot</w:t>
      </w:r>
      <w:r w:rsidR="00C04481">
        <w:rPr>
          <w:rFonts w:asciiTheme="minorHAnsi" w:hAnsiTheme="minorHAnsi" w:cstheme="minorHAnsi"/>
          <w:b w:val="0"/>
          <w:bCs w:val="0"/>
          <w:sz w:val="22"/>
          <w:szCs w:val="22"/>
        </w:rPr>
        <w:t xml:space="preserve"> (JE)</w:t>
      </w:r>
    </w:p>
    <w:p w14:paraId="4D9844F4" w14:textId="2B52CD44" w:rsidR="00C04481" w:rsidRPr="00F27FC4" w:rsidRDefault="00C04481" w:rsidP="00071EEB">
      <w:pPr>
        <w:pStyle w:val="Title"/>
        <w:jc w:val="left"/>
        <w:rPr>
          <w:rFonts w:asciiTheme="minorHAnsi" w:hAnsiTheme="minorHAnsi" w:cstheme="minorHAnsi"/>
          <w:b w:val="0"/>
          <w:bCs w:val="0"/>
          <w:sz w:val="22"/>
          <w:szCs w:val="22"/>
        </w:rPr>
      </w:pPr>
      <w:r w:rsidRPr="00F27FC4">
        <w:rPr>
          <w:rFonts w:asciiTheme="minorHAnsi" w:hAnsiTheme="minorHAnsi" w:cstheme="minorHAnsi"/>
          <w:b w:val="0"/>
          <w:bCs w:val="0"/>
          <w:sz w:val="22"/>
          <w:szCs w:val="22"/>
        </w:rPr>
        <w:t xml:space="preserve">Mark Evans </w:t>
      </w:r>
      <w:r>
        <w:rPr>
          <w:rFonts w:asciiTheme="minorHAnsi" w:hAnsiTheme="minorHAnsi" w:cstheme="minorHAnsi"/>
          <w:b w:val="0"/>
          <w:bCs w:val="0"/>
          <w:sz w:val="22"/>
          <w:szCs w:val="22"/>
        </w:rPr>
        <w:t>(ME)</w:t>
      </w:r>
    </w:p>
    <w:p w14:paraId="092807EB" w14:textId="221C2555" w:rsidR="00F27FC4" w:rsidRPr="00EF7A7A" w:rsidRDefault="00F27FC4" w:rsidP="00071EEB">
      <w:pPr>
        <w:pStyle w:val="Title"/>
        <w:jc w:val="left"/>
        <w:rPr>
          <w:rFonts w:asciiTheme="minorHAnsi" w:hAnsiTheme="minorHAnsi" w:cstheme="minorHAnsi"/>
          <w:b w:val="0"/>
          <w:bCs w:val="0"/>
          <w:sz w:val="22"/>
          <w:szCs w:val="22"/>
        </w:rPr>
      </w:pPr>
      <w:r w:rsidRPr="00EF7A7A">
        <w:rPr>
          <w:rFonts w:asciiTheme="minorHAnsi" w:hAnsiTheme="minorHAnsi" w:cstheme="minorHAnsi"/>
          <w:b w:val="0"/>
          <w:bCs w:val="0"/>
          <w:sz w:val="22"/>
          <w:szCs w:val="22"/>
        </w:rPr>
        <w:t>Geraldine Gallen</w:t>
      </w:r>
      <w:r w:rsidR="00C04481">
        <w:rPr>
          <w:rFonts w:asciiTheme="minorHAnsi" w:hAnsiTheme="minorHAnsi" w:cstheme="minorHAnsi"/>
          <w:b w:val="0"/>
          <w:bCs w:val="0"/>
          <w:sz w:val="22"/>
          <w:szCs w:val="22"/>
        </w:rPr>
        <w:t xml:space="preserve"> (GG)</w:t>
      </w:r>
    </w:p>
    <w:p w14:paraId="69E1119D" w14:textId="65A5A215" w:rsidR="00C04481" w:rsidRDefault="00C04481" w:rsidP="00071EEB">
      <w:pPr>
        <w:pStyle w:val="Title"/>
        <w:jc w:val="left"/>
        <w:rPr>
          <w:rFonts w:asciiTheme="minorHAnsi" w:hAnsiTheme="minorHAnsi" w:cstheme="minorHAnsi"/>
          <w:b w:val="0"/>
          <w:bCs w:val="0"/>
          <w:sz w:val="22"/>
          <w:szCs w:val="22"/>
        </w:rPr>
      </w:pPr>
      <w:r w:rsidRPr="00F27FC4">
        <w:rPr>
          <w:rFonts w:asciiTheme="minorHAnsi" w:hAnsiTheme="minorHAnsi" w:cstheme="minorHAnsi"/>
          <w:b w:val="0"/>
          <w:bCs w:val="0"/>
          <w:sz w:val="22"/>
          <w:szCs w:val="22"/>
        </w:rPr>
        <w:t xml:space="preserve">Una Graham </w:t>
      </w:r>
      <w:r>
        <w:rPr>
          <w:rFonts w:asciiTheme="minorHAnsi" w:hAnsiTheme="minorHAnsi" w:cstheme="minorHAnsi"/>
          <w:b w:val="0"/>
          <w:bCs w:val="0"/>
          <w:sz w:val="22"/>
          <w:szCs w:val="22"/>
        </w:rPr>
        <w:t>(UG)</w:t>
      </w:r>
    </w:p>
    <w:p w14:paraId="4E031E46" w14:textId="14E5AB2D" w:rsidR="00C04481" w:rsidRPr="00F27FC4" w:rsidRDefault="00C04481" w:rsidP="00071EEB">
      <w:pPr>
        <w:pStyle w:val="Title"/>
        <w:jc w:val="left"/>
        <w:rPr>
          <w:rFonts w:asciiTheme="minorHAnsi" w:hAnsiTheme="minorHAnsi" w:cstheme="minorHAnsi"/>
          <w:b w:val="0"/>
          <w:bCs w:val="0"/>
          <w:sz w:val="22"/>
          <w:szCs w:val="22"/>
        </w:rPr>
      </w:pPr>
      <w:r w:rsidRPr="00F27FC4">
        <w:rPr>
          <w:rFonts w:asciiTheme="minorHAnsi" w:hAnsiTheme="minorHAnsi" w:cstheme="minorHAnsi"/>
          <w:b w:val="0"/>
          <w:bCs w:val="0"/>
          <w:sz w:val="22"/>
          <w:szCs w:val="22"/>
        </w:rPr>
        <w:t xml:space="preserve">Claire Harris </w:t>
      </w:r>
      <w:r>
        <w:rPr>
          <w:rFonts w:asciiTheme="minorHAnsi" w:hAnsiTheme="minorHAnsi" w:cstheme="minorHAnsi"/>
          <w:b w:val="0"/>
          <w:bCs w:val="0"/>
          <w:sz w:val="22"/>
          <w:szCs w:val="22"/>
        </w:rPr>
        <w:t>(CH) (RHI)</w:t>
      </w:r>
    </w:p>
    <w:p w14:paraId="29E8409A" w14:textId="4CCAD2AC" w:rsidR="00C04481" w:rsidRPr="00C04481" w:rsidRDefault="00C04481" w:rsidP="00071EEB">
      <w:pPr>
        <w:rPr>
          <w:rFonts w:asciiTheme="minorHAnsi" w:hAnsiTheme="minorHAnsi" w:cstheme="minorHAnsi"/>
          <w:lang w:eastAsia="zh-CN"/>
        </w:rPr>
      </w:pPr>
      <w:r w:rsidRPr="00EF7A7A">
        <w:rPr>
          <w:rFonts w:asciiTheme="minorHAnsi" w:hAnsiTheme="minorHAnsi" w:cstheme="minorHAnsi"/>
          <w:lang w:eastAsia="zh-CN"/>
        </w:rPr>
        <w:t xml:space="preserve">Sufyan Hussain </w:t>
      </w:r>
      <w:r>
        <w:rPr>
          <w:rFonts w:asciiTheme="minorHAnsi" w:hAnsiTheme="minorHAnsi" w:cstheme="minorHAnsi"/>
          <w:lang w:eastAsia="zh-CN"/>
        </w:rPr>
        <w:t>(SH)</w:t>
      </w:r>
    </w:p>
    <w:p w14:paraId="5A0503BB" w14:textId="7C2FA58F" w:rsidR="00C04481" w:rsidRPr="00F27FC4" w:rsidRDefault="00C04481" w:rsidP="00071EEB">
      <w:pPr>
        <w:pStyle w:val="Title"/>
        <w:jc w:val="left"/>
        <w:rPr>
          <w:rFonts w:asciiTheme="minorHAnsi" w:hAnsiTheme="minorHAnsi" w:cstheme="minorHAnsi"/>
          <w:b w:val="0"/>
          <w:bCs w:val="0"/>
          <w:sz w:val="22"/>
          <w:szCs w:val="22"/>
        </w:rPr>
      </w:pPr>
      <w:r w:rsidRPr="00F27FC4">
        <w:rPr>
          <w:rFonts w:asciiTheme="minorHAnsi" w:hAnsiTheme="minorHAnsi" w:cstheme="minorHAnsi"/>
          <w:b w:val="0"/>
          <w:bCs w:val="0"/>
          <w:sz w:val="22"/>
          <w:szCs w:val="22"/>
        </w:rPr>
        <w:t xml:space="preserve">Amy Jolley </w:t>
      </w:r>
      <w:r>
        <w:rPr>
          <w:rFonts w:asciiTheme="minorHAnsi" w:hAnsiTheme="minorHAnsi" w:cstheme="minorHAnsi"/>
          <w:b w:val="0"/>
          <w:bCs w:val="0"/>
          <w:sz w:val="22"/>
          <w:szCs w:val="22"/>
        </w:rPr>
        <w:t>(AJ)</w:t>
      </w:r>
    </w:p>
    <w:p w14:paraId="2CD8A6D7" w14:textId="2B87EC47" w:rsidR="00C04481" w:rsidRPr="00F27FC4" w:rsidRDefault="00C04481" w:rsidP="00071EEB">
      <w:pPr>
        <w:pStyle w:val="Title"/>
        <w:jc w:val="left"/>
        <w:rPr>
          <w:rFonts w:asciiTheme="minorHAnsi" w:hAnsiTheme="minorHAnsi" w:cstheme="minorHAnsi"/>
          <w:b w:val="0"/>
          <w:bCs w:val="0"/>
          <w:sz w:val="22"/>
          <w:szCs w:val="22"/>
        </w:rPr>
      </w:pPr>
      <w:r w:rsidRPr="00F27FC4">
        <w:rPr>
          <w:rFonts w:asciiTheme="minorHAnsi" w:hAnsiTheme="minorHAnsi" w:cstheme="minorHAnsi"/>
          <w:b w:val="0"/>
          <w:bCs w:val="0"/>
          <w:sz w:val="22"/>
          <w:szCs w:val="22"/>
        </w:rPr>
        <w:t xml:space="preserve">Alistair Lumb </w:t>
      </w:r>
      <w:r>
        <w:rPr>
          <w:rFonts w:asciiTheme="minorHAnsi" w:hAnsiTheme="minorHAnsi" w:cstheme="minorHAnsi"/>
          <w:b w:val="0"/>
          <w:bCs w:val="0"/>
          <w:sz w:val="22"/>
          <w:szCs w:val="22"/>
        </w:rPr>
        <w:t>(AL)</w:t>
      </w:r>
    </w:p>
    <w:p w14:paraId="28EA9033" w14:textId="679989AE" w:rsidR="00C04481" w:rsidRDefault="00C04481" w:rsidP="00071EEB">
      <w:pPr>
        <w:pStyle w:val="Title"/>
        <w:jc w:val="left"/>
        <w:rPr>
          <w:rFonts w:asciiTheme="minorHAnsi" w:hAnsiTheme="minorHAnsi" w:cstheme="minorHAnsi"/>
          <w:b w:val="0"/>
          <w:bCs w:val="0"/>
          <w:sz w:val="22"/>
          <w:szCs w:val="22"/>
        </w:rPr>
      </w:pPr>
      <w:r w:rsidRPr="00F27FC4">
        <w:rPr>
          <w:rFonts w:asciiTheme="minorHAnsi" w:hAnsiTheme="minorHAnsi" w:cstheme="minorHAnsi"/>
          <w:b w:val="0"/>
          <w:bCs w:val="0"/>
          <w:sz w:val="22"/>
          <w:szCs w:val="22"/>
        </w:rPr>
        <w:t xml:space="preserve">Eleanor Scott </w:t>
      </w:r>
      <w:r>
        <w:rPr>
          <w:rFonts w:asciiTheme="minorHAnsi" w:hAnsiTheme="minorHAnsi" w:cstheme="minorHAnsi"/>
          <w:b w:val="0"/>
          <w:bCs w:val="0"/>
          <w:sz w:val="22"/>
          <w:szCs w:val="22"/>
        </w:rPr>
        <w:t>(ES)</w:t>
      </w:r>
    </w:p>
    <w:p w14:paraId="09E76029" w14:textId="2D3356F6" w:rsidR="00F27FC4" w:rsidRPr="00F27FC4" w:rsidRDefault="00F27FC4" w:rsidP="00071EEB">
      <w:pPr>
        <w:pStyle w:val="Title"/>
        <w:jc w:val="left"/>
        <w:rPr>
          <w:rFonts w:asciiTheme="minorHAnsi" w:hAnsiTheme="minorHAnsi" w:cstheme="minorHAnsi"/>
          <w:b w:val="0"/>
          <w:bCs w:val="0"/>
          <w:sz w:val="22"/>
          <w:szCs w:val="22"/>
        </w:rPr>
      </w:pPr>
      <w:r w:rsidRPr="00F27FC4">
        <w:rPr>
          <w:rFonts w:asciiTheme="minorHAnsi" w:hAnsiTheme="minorHAnsi" w:cstheme="minorHAnsi"/>
          <w:b w:val="0"/>
          <w:bCs w:val="0"/>
          <w:sz w:val="22"/>
          <w:szCs w:val="22"/>
        </w:rPr>
        <w:t xml:space="preserve">Hannah Sutton </w:t>
      </w:r>
      <w:r w:rsidR="00C04481">
        <w:rPr>
          <w:rFonts w:asciiTheme="minorHAnsi" w:hAnsiTheme="minorHAnsi" w:cstheme="minorHAnsi"/>
          <w:b w:val="0"/>
          <w:bCs w:val="0"/>
          <w:sz w:val="22"/>
          <w:szCs w:val="22"/>
        </w:rPr>
        <w:t>(HS)</w:t>
      </w:r>
    </w:p>
    <w:p w14:paraId="324BE18D" w14:textId="1EF3B009" w:rsidR="00F27FC4" w:rsidRPr="00F27FC4" w:rsidRDefault="00F27FC4" w:rsidP="00071EEB">
      <w:pPr>
        <w:pStyle w:val="Title"/>
        <w:jc w:val="left"/>
        <w:rPr>
          <w:rFonts w:asciiTheme="minorHAnsi" w:hAnsiTheme="minorHAnsi" w:cstheme="minorHAnsi"/>
          <w:b w:val="0"/>
          <w:bCs w:val="0"/>
          <w:sz w:val="22"/>
          <w:szCs w:val="22"/>
        </w:rPr>
      </w:pPr>
      <w:r w:rsidRPr="00F27FC4">
        <w:rPr>
          <w:rFonts w:asciiTheme="minorHAnsi" w:hAnsiTheme="minorHAnsi" w:cstheme="minorHAnsi"/>
          <w:b w:val="0"/>
          <w:bCs w:val="0"/>
          <w:sz w:val="22"/>
          <w:szCs w:val="22"/>
        </w:rPr>
        <w:t xml:space="preserve">Emma Wilmot </w:t>
      </w:r>
      <w:r w:rsidR="00C04481">
        <w:rPr>
          <w:rFonts w:asciiTheme="minorHAnsi" w:hAnsiTheme="minorHAnsi" w:cstheme="minorHAnsi"/>
          <w:b w:val="0"/>
          <w:bCs w:val="0"/>
          <w:sz w:val="22"/>
          <w:szCs w:val="22"/>
        </w:rPr>
        <w:t>(EW)</w:t>
      </w:r>
    </w:p>
    <w:p w14:paraId="7DFC73DE" w14:textId="77777777" w:rsidR="00C04481" w:rsidRDefault="00C04481" w:rsidP="00071EEB">
      <w:pPr>
        <w:pStyle w:val="Title"/>
        <w:jc w:val="left"/>
        <w:rPr>
          <w:rFonts w:asciiTheme="minorHAnsi" w:hAnsiTheme="minorHAnsi" w:cstheme="minorHAnsi"/>
          <w:sz w:val="22"/>
          <w:szCs w:val="22"/>
        </w:rPr>
        <w:sectPr w:rsidR="00C04481" w:rsidSect="00C04481">
          <w:type w:val="continuous"/>
          <w:pgSz w:w="11906" w:h="16838"/>
          <w:pgMar w:top="1134" w:right="1134" w:bottom="1134" w:left="1134" w:header="708" w:footer="708" w:gutter="0"/>
          <w:cols w:num="2" w:space="720"/>
          <w:docGrid w:linePitch="360"/>
        </w:sectPr>
      </w:pPr>
    </w:p>
    <w:p w14:paraId="7975234F" w14:textId="77777777" w:rsidR="00F27FC4" w:rsidRDefault="00F27FC4" w:rsidP="00071EEB">
      <w:pPr>
        <w:pStyle w:val="Title"/>
        <w:jc w:val="left"/>
        <w:rPr>
          <w:rFonts w:asciiTheme="minorHAnsi" w:hAnsiTheme="minorHAnsi" w:cstheme="minorHAnsi"/>
          <w:sz w:val="22"/>
          <w:szCs w:val="22"/>
        </w:rPr>
      </w:pPr>
    </w:p>
    <w:p w14:paraId="15BAA042" w14:textId="22C17F42" w:rsidR="00F27FC4" w:rsidRDefault="00804BAD" w:rsidP="00071EEB">
      <w:pPr>
        <w:rPr>
          <w:rFonts w:asciiTheme="minorHAnsi" w:hAnsiTheme="minorHAnsi" w:cstheme="minorHAnsi"/>
          <w:b/>
          <w:bCs/>
          <w:sz w:val="22"/>
          <w:szCs w:val="22"/>
          <w:lang w:eastAsia="zh-CN"/>
        </w:rPr>
      </w:pPr>
      <w:r w:rsidRPr="00804BAD">
        <w:rPr>
          <w:rFonts w:asciiTheme="minorHAnsi" w:hAnsiTheme="minorHAnsi" w:cstheme="minorHAnsi"/>
          <w:b/>
          <w:bCs/>
          <w:sz w:val="22"/>
          <w:szCs w:val="22"/>
          <w:lang w:eastAsia="zh-CN"/>
        </w:rPr>
        <w:t>Apologies:</w:t>
      </w:r>
      <w:r w:rsidR="00F27FC4" w:rsidRPr="00804BAD">
        <w:rPr>
          <w:rFonts w:asciiTheme="minorHAnsi" w:hAnsiTheme="minorHAnsi" w:cstheme="minorHAnsi"/>
          <w:b/>
          <w:bCs/>
          <w:sz w:val="22"/>
          <w:szCs w:val="22"/>
          <w:lang w:eastAsia="zh-CN"/>
        </w:rPr>
        <w:t xml:space="preserve"> </w:t>
      </w:r>
    </w:p>
    <w:p w14:paraId="160BF189" w14:textId="573D27C5" w:rsidR="00C04481" w:rsidRPr="00C04481" w:rsidRDefault="00C04481" w:rsidP="00071EEB">
      <w:pPr>
        <w:rPr>
          <w:rFonts w:asciiTheme="minorHAnsi" w:hAnsiTheme="minorHAnsi" w:cstheme="minorHAnsi"/>
          <w:sz w:val="22"/>
          <w:szCs w:val="22"/>
          <w:lang w:eastAsia="zh-CN"/>
        </w:rPr>
      </w:pPr>
      <w:r w:rsidRPr="00804BAD">
        <w:rPr>
          <w:rFonts w:asciiTheme="minorHAnsi" w:hAnsiTheme="minorHAnsi" w:cstheme="minorHAnsi"/>
          <w:sz w:val="22"/>
          <w:szCs w:val="22"/>
          <w:lang w:eastAsia="zh-CN"/>
        </w:rPr>
        <w:t>Iain Cranston</w:t>
      </w:r>
      <w:r>
        <w:rPr>
          <w:rFonts w:asciiTheme="minorHAnsi" w:hAnsiTheme="minorHAnsi" w:cstheme="minorHAnsi"/>
          <w:sz w:val="22"/>
          <w:szCs w:val="22"/>
          <w:lang w:eastAsia="zh-CN"/>
        </w:rPr>
        <w:t xml:space="preserve"> (IC)</w:t>
      </w:r>
    </w:p>
    <w:p w14:paraId="5FF523FB" w14:textId="700062E9" w:rsidR="00F27FC4" w:rsidRPr="00804BAD" w:rsidRDefault="00F27FC4" w:rsidP="00071EEB">
      <w:pPr>
        <w:rPr>
          <w:rFonts w:asciiTheme="minorHAnsi" w:hAnsiTheme="minorHAnsi" w:cstheme="minorHAnsi"/>
          <w:sz w:val="22"/>
          <w:szCs w:val="22"/>
          <w:lang w:eastAsia="zh-CN"/>
        </w:rPr>
      </w:pPr>
      <w:r w:rsidRPr="00804BAD">
        <w:rPr>
          <w:rFonts w:asciiTheme="minorHAnsi" w:hAnsiTheme="minorHAnsi" w:cstheme="minorHAnsi"/>
          <w:sz w:val="22"/>
          <w:szCs w:val="22"/>
          <w:lang w:eastAsia="zh-CN"/>
        </w:rPr>
        <w:t>Ketan Dhatariya</w:t>
      </w:r>
      <w:r w:rsidR="00C04481">
        <w:rPr>
          <w:rFonts w:asciiTheme="minorHAnsi" w:hAnsiTheme="minorHAnsi" w:cstheme="minorHAnsi"/>
          <w:sz w:val="22"/>
          <w:szCs w:val="22"/>
          <w:lang w:eastAsia="zh-CN"/>
        </w:rPr>
        <w:t xml:space="preserve"> (KD)</w:t>
      </w:r>
    </w:p>
    <w:p w14:paraId="282A9B78" w14:textId="14EEB153" w:rsidR="00F27FC4" w:rsidRPr="00804BAD" w:rsidRDefault="00F27FC4" w:rsidP="00071EEB">
      <w:pPr>
        <w:rPr>
          <w:rFonts w:asciiTheme="minorHAnsi" w:hAnsiTheme="minorHAnsi" w:cstheme="minorHAnsi"/>
          <w:sz w:val="22"/>
          <w:szCs w:val="22"/>
          <w:lang w:eastAsia="zh-CN"/>
        </w:rPr>
      </w:pPr>
      <w:r w:rsidRPr="00804BAD">
        <w:rPr>
          <w:rFonts w:asciiTheme="minorHAnsi" w:hAnsiTheme="minorHAnsi" w:cstheme="minorHAnsi"/>
          <w:sz w:val="22"/>
          <w:szCs w:val="22"/>
          <w:lang w:eastAsia="zh-CN"/>
        </w:rPr>
        <w:t>Anne- Marie Frohock</w:t>
      </w:r>
      <w:r w:rsidR="00C04481">
        <w:rPr>
          <w:rFonts w:asciiTheme="minorHAnsi" w:hAnsiTheme="minorHAnsi" w:cstheme="minorHAnsi"/>
          <w:sz w:val="22"/>
          <w:szCs w:val="22"/>
          <w:lang w:eastAsia="zh-CN"/>
        </w:rPr>
        <w:t xml:space="preserve"> (AMF)</w:t>
      </w:r>
    </w:p>
    <w:p w14:paraId="5E9F8361" w14:textId="17C50E49" w:rsidR="00F27FC4" w:rsidRDefault="00F27FC4" w:rsidP="00071EEB">
      <w:pPr>
        <w:rPr>
          <w:rFonts w:asciiTheme="minorHAnsi" w:hAnsiTheme="minorHAnsi" w:cstheme="minorHAnsi"/>
          <w:sz w:val="22"/>
          <w:szCs w:val="22"/>
          <w:lang w:eastAsia="zh-CN"/>
        </w:rPr>
      </w:pPr>
      <w:r w:rsidRPr="00804BAD">
        <w:rPr>
          <w:rFonts w:asciiTheme="minorHAnsi" w:hAnsiTheme="minorHAnsi" w:cstheme="minorHAnsi"/>
          <w:sz w:val="22"/>
          <w:szCs w:val="22"/>
          <w:lang w:eastAsia="zh-CN"/>
        </w:rPr>
        <w:t xml:space="preserve">Tim Street </w:t>
      </w:r>
      <w:r w:rsidR="00C04481">
        <w:rPr>
          <w:rFonts w:asciiTheme="minorHAnsi" w:hAnsiTheme="minorHAnsi" w:cstheme="minorHAnsi"/>
          <w:sz w:val="22"/>
          <w:szCs w:val="22"/>
          <w:lang w:eastAsia="zh-CN"/>
        </w:rPr>
        <w:t>(TS)</w:t>
      </w:r>
    </w:p>
    <w:p w14:paraId="4439AF8C" w14:textId="77777777" w:rsidR="00B45408" w:rsidRDefault="00B45408" w:rsidP="00071EEB">
      <w:pPr>
        <w:pStyle w:val="Title"/>
        <w:jc w:val="left"/>
        <w:rPr>
          <w:rFonts w:asciiTheme="minorHAnsi" w:hAnsiTheme="minorHAnsi" w:cstheme="minorHAnsi"/>
          <w:sz w:val="22"/>
          <w:szCs w:val="22"/>
        </w:rPr>
      </w:pPr>
    </w:p>
    <w:p w14:paraId="3D23DD25" w14:textId="77777777" w:rsidR="0097130F" w:rsidRPr="00C04481" w:rsidRDefault="00F32993" w:rsidP="00071EEB">
      <w:pPr>
        <w:pStyle w:val="ListParagraph"/>
        <w:numPr>
          <w:ilvl w:val="0"/>
          <w:numId w:val="1"/>
        </w:numPr>
        <w:tabs>
          <w:tab w:val="left" w:pos="284"/>
        </w:tabs>
        <w:ind w:hanging="720"/>
        <w:rPr>
          <w:rFonts w:asciiTheme="minorHAnsi" w:hAnsiTheme="minorHAnsi" w:cstheme="minorHAnsi"/>
          <w:b/>
          <w:sz w:val="22"/>
          <w:szCs w:val="22"/>
        </w:rPr>
      </w:pPr>
      <w:r w:rsidRPr="00C04481">
        <w:rPr>
          <w:rFonts w:asciiTheme="minorHAnsi" w:hAnsiTheme="minorHAnsi" w:cstheme="minorHAnsi"/>
          <w:b/>
          <w:sz w:val="22"/>
          <w:szCs w:val="22"/>
        </w:rPr>
        <w:t>Welcome</w:t>
      </w:r>
    </w:p>
    <w:p w14:paraId="151B84F9" w14:textId="66D80661" w:rsidR="00AF6EB5" w:rsidRPr="00C04481" w:rsidRDefault="00AF6EB5" w:rsidP="00071EEB">
      <w:pPr>
        <w:tabs>
          <w:tab w:val="left" w:pos="284"/>
        </w:tabs>
        <w:ind w:left="284"/>
        <w:rPr>
          <w:rFonts w:asciiTheme="minorHAnsi" w:hAnsiTheme="minorHAnsi" w:cstheme="minorHAnsi"/>
          <w:bCs/>
          <w:sz w:val="22"/>
          <w:szCs w:val="22"/>
        </w:rPr>
      </w:pPr>
      <w:r w:rsidRPr="00C04481">
        <w:rPr>
          <w:rFonts w:asciiTheme="minorHAnsi" w:hAnsiTheme="minorHAnsi" w:cstheme="minorHAnsi"/>
          <w:bCs/>
          <w:sz w:val="22"/>
          <w:szCs w:val="22"/>
        </w:rPr>
        <w:t>AL welcomed all</w:t>
      </w:r>
      <w:r w:rsidR="00C04481">
        <w:rPr>
          <w:rFonts w:asciiTheme="minorHAnsi" w:hAnsiTheme="minorHAnsi" w:cstheme="minorHAnsi"/>
          <w:bCs/>
          <w:sz w:val="22"/>
          <w:szCs w:val="22"/>
        </w:rPr>
        <w:t xml:space="preserve"> to the meeting and extended a special welcome to HS who was unable to make the last meeting and introductions were made. </w:t>
      </w:r>
      <w:r w:rsidRPr="00C04481">
        <w:rPr>
          <w:rFonts w:asciiTheme="minorHAnsi" w:hAnsiTheme="minorHAnsi" w:cstheme="minorHAnsi"/>
          <w:bCs/>
          <w:sz w:val="22"/>
          <w:szCs w:val="22"/>
        </w:rPr>
        <w:t xml:space="preserve"> </w:t>
      </w:r>
    </w:p>
    <w:p w14:paraId="04386A69" w14:textId="71B7D4B5" w:rsidR="00AF6EB5" w:rsidRDefault="00C04481" w:rsidP="00071EEB">
      <w:pPr>
        <w:tabs>
          <w:tab w:val="left" w:pos="284"/>
        </w:tabs>
        <w:rPr>
          <w:rFonts w:asciiTheme="minorHAnsi" w:hAnsiTheme="minorHAnsi" w:cstheme="minorHAnsi"/>
          <w:bCs/>
          <w:sz w:val="22"/>
          <w:szCs w:val="22"/>
        </w:rPr>
      </w:pPr>
      <w:r>
        <w:rPr>
          <w:rFonts w:asciiTheme="minorHAnsi" w:hAnsiTheme="minorHAnsi" w:cstheme="minorHAnsi"/>
          <w:bCs/>
          <w:sz w:val="22"/>
          <w:szCs w:val="22"/>
        </w:rPr>
        <w:tab/>
      </w:r>
      <w:r w:rsidR="00B56FBD">
        <w:rPr>
          <w:rFonts w:asciiTheme="minorHAnsi" w:hAnsiTheme="minorHAnsi" w:cstheme="minorHAnsi"/>
          <w:bCs/>
          <w:sz w:val="22"/>
          <w:szCs w:val="22"/>
        </w:rPr>
        <w:t>A</w:t>
      </w:r>
      <w:r w:rsidR="003A5FC5">
        <w:rPr>
          <w:rFonts w:asciiTheme="minorHAnsi" w:hAnsiTheme="minorHAnsi" w:cstheme="minorHAnsi"/>
          <w:bCs/>
          <w:sz w:val="22"/>
          <w:szCs w:val="22"/>
        </w:rPr>
        <w:t>L</w:t>
      </w:r>
      <w:r w:rsidR="00B56FBD">
        <w:rPr>
          <w:rFonts w:asciiTheme="minorHAnsi" w:hAnsiTheme="minorHAnsi" w:cstheme="minorHAnsi"/>
          <w:bCs/>
          <w:sz w:val="22"/>
          <w:szCs w:val="22"/>
        </w:rPr>
        <w:t xml:space="preserve"> announced GG and SH’s appointment as joint vice chairs of DTN following committee member vote.</w:t>
      </w:r>
    </w:p>
    <w:p w14:paraId="3654059C" w14:textId="6C044909" w:rsidR="00AF6EB5" w:rsidRPr="00B56FBD" w:rsidRDefault="00B56FBD" w:rsidP="00071EEB">
      <w:pPr>
        <w:tabs>
          <w:tab w:val="left" w:pos="284"/>
        </w:tabs>
        <w:rPr>
          <w:rFonts w:asciiTheme="minorHAnsi" w:hAnsiTheme="minorHAnsi" w:cstheme="minorHAnsi"/>
          <w:bCs/>
          <w:sz w:val="22"/>
          <w:szCs w:val="22"/>
        </w:rPr>
      </w:pPr>
      <w:r>
        <w:rPr>
          <w:rFonts w:asciiTheme="minorHAnsi" w:hAnsiTheme="minorHAnsi" w:cstheme="minorHAnsi"/>
          <w:bCs/>
          <w:sz w:val="22"/>
          <w:szCs w:val="22"/>
        </w:rPr>
        <w:tab/>
        <w:t xml:space="preserve">Apologies were noted from IC, KD, AMF, and TS. </w:t>
      </w:r>
    </w:p>
    <w:p w14:paraId="18C90A17" w14:textId="7D833B43" w:rsidR="0097130F" w:rsidRDefault="0097130F" w:rsidP="00071EEB">
      <w:pPr>
        <w:pStyle w:val="ListParagraph"/>
        <w:rPr>
          <w:rFonts w:asciiTheme="minorHAnsi" w:hAnsiTheme="minorHAnsi" w:cstheme="minorHAnsi"/>
          <w:bCs/>
          <w:sz w:val="22"/>
          <w:szCs w:val="22"/>
        </w:rPr>
      </w:pPr>
    </w:p>
    <w:p w14:paraId="0C3C7B23" w14:textId="77777777" w:rsidR="00804BAD" w:rsidRPr="001E5B9E" w:rsidRDefault="00F32993" w:rsidP="00071EEB">
      <w:pPr>
        <w:pStyle w:val="ListParagraph"/>
        <w:numPr>
          <w:ilvl w:val="0"/>
          <w:numId w:val="1"/>
        </w:numPr>
        <w:ind w:left="284" w:hanging="284"/>
        <w:contextualSpacing/>
        <w:rPr>
          <w:rFonts w:asciiTheme="minorHAnsi" w:hAnsiTheme="minorHAnsi" w:cstheme="minorHAnsi"/>
          <w:b/>
          <w:sz w:val="22"/>
          <w:szCs w:val="22"/>
        </w:rPr>
      </w:pPr>
      <w:r w:rsidRPr="001E5B9E">
        <w:rPr>
          <w:rFonts w:asciiTheme="minorHAnsi" w:hAnsiTheme="minorHAnsi" w:cstheme="minorHAnsi"/>
          <w:b/>
          <w:sz w:val="22"/>
          <w:szCs w:val="22"/>
        </w:rPr>
        <w:t xml:space="preserve">Minutes from previous meeting held on </w:t>
      </w:r>
      <w:r w:rsidR="00C27EB5" w:rsidRPr="001E5B9E">
        <w:rPr>
          <w:rFonts w:asciiTheme="minorHAnsi" w:hAnsiTheme="minorHAnsi" w:cstheme="minorHAnsi"/>
          <w:b/>
          <w:sz w:val="22"/>
          <w:szCs w:val="22"/>
        </w:rPr>
        <w:t>22</w:t>
      </w:r>
      <w:r w:rsidR="00C27EB5" w:rsidRPr="001E5B9E">
        <w:rPr>
          <w:rFonts w:asciiTheme="minorHAnsi" w:hAnsiTheme="minorHAnsi" w:cstheme="minorHAnsi"/>
          <w:b/>
          <w:sz w:val="22"/>
          <w:szCs w:val="22"/>
          <w:vertAlign w:val="superscript"/>
        </w:rPr>
        <w:t>nd</w:t>
      </w:r>
      <w:r w:rsidR="00C27EB5" w:rsidRPr="001E5B9E">
        <w:rPr>
          <w:rFonts w:asciiTheme="minorHAnsi" w:hAnsiTheme="minorHAnsi" w:cstheme="minorHAnsi"/>
          <w:b/>
          <w:sz w:val="22"/>
          <w:szCs w:val="22"/>
        </w:rPr>
        <w:t xml:space="preserve"> August</w:t>
      </w:r>
      <w:r w:rsidR="00B45408" w:rsidRPr="001E5B9E">
        <w:rPr>
          <w:rFonts w:asciiTheme="minorHAnsi" w:hAnsiTheme="minorHAnsi" w:cstheme="minorHAnsi"/>
          <w:b/>
          <w:sz w:val="22"/>
          <w:szCs w:val="22"/>
        </w:rPr>
        <w:t xml:space="preserve"> 2023 </w:t>
      </w:r>
      <w:r w:rsidR="00814574" w:rsidRPr="001E5B9E">
        <w:rPr>
          <w:rFonts w:asciiTheme="minorHAnsi" w:hAnsiTheme="minorHAnsi" w:cstheme="minorHAnsi"/>
          <w:b/>
          <w:sz w:val="22"/>
          <w:szCs w:val="22"/>
        </w:rPr>
        <w:t xml:space="preserve">and </w:t>
      </w:r>
      <w:r w:rsidR="004176E7" w:rsidRPr="001E5B9E">
        <w:rPr>
          <w:rFonts w:asciiTheme="minorHAnsi" w:hAnsiTheme="minorHAnsi" w:cstheme="minorHAnsi"/>
          <w:b/>
          <w:sz w:val="22"/>
          <w:szCs w:val="22"/>
        </w:rPr>
        <w:t>review of actions</w:t>
      </w:r>
      <w:r w:rsidR="00804BAD" w:rsidRPr="001E5B9E">
        <w:rPr>
          <w:rFonts w:asciiTheme="minorHAnsi" w:hAnsiTheme="minorHAnsi" w:cstheme="minorHAnsi"/>
          <w:b/>
          <w:sz w:val="22"/>
          <w:szCs w:val="22"/>
        </w:rPr>
        <w:t>.</w:t>
      </w:r>
    </w:p>
    <w:p w14:paraId="2A73A57D" w14:textId="364A50FD" w:rsidR="00B56FBD" w:rsidRDefault="001E5B9E" w:rsidP="00071EEB">
      <w:pPr>
        <w:tabs>
          <w:tab w:val="left" w:pos="284"/>
        </w:tabs>
        <w:ind w:left="426" w:hanging="436"/>
        <w:contextualSpacing/>
        <w:rPr>
          <w:rFonts w:asciiTheme="minorHAnsi" w:hAnsiTheme="minorHAnsi" w:cstheme="minorHAnsi"/>
          <w:sz w:val="22"/>
          <w:szCs w:val="22"/>
        </w:rPr>
      </w:pPr>
      <w:r>
        <w:rPr>
          <w:rFonts w:asciiTheme="minorHAnsi" w:hAnsiTheme="minorHAnsi" w:cstheme="minorHAnsi"/>
          <w:sz w:val="22"/>
          <w:szCs w:val="22"/>
        </w:rPr>
        <w:tab/>
      </w:r>
      <w:r w:rsidR="00B56FBD" w:rsidRPr="00BB1894">
        <w:rPr>
          <w:rFonts w:asciiTheme="minorHAnsi" w:hAnsiTheme="minorHAnsi" w:cstheme="minorHAnsi"/>
          <w:sz w:val="22"/>
          <w:szCs w:val="22"/>
        </w:rPr>
        <w:t xml:space="preserve">The minutes of the meeting held on </w:t>
      </w:r>
      <w:r w:rsidR="00B56FBD">
        <w:rPr>
          <w:rFonts w:asciiTheme="minorHAnsi" w:hAnsiTheme="minorHAnsi" w:cstheme="minorHAnsi"/>
          <w:sz w:val="22"/>
          <w:szCs w:val="22"/>
        </w:rPr>
        <w:t>22</w:t>
      </w:r>
      <w:r w:rsidR="00B56FBD" w:rsidRPr="00B56FBD">
        <w:rPr>
          <w:rFonts w:asciiTheme="minorHAnsi" w:hAnsiTheme="minorHAnsi" w:cstheme="minorHAnsi"/>
          <w:sz w:val="22"/>
          <w:szCs w:val="22"/>
          <w:vertAlign w:val="superscript"/>
        </w:rPr>
        <w:t>nd</w:t>
      </w:r>
      <w:r w:rsidR="00B56FBD">
        <w:rPr>
          <w:rFonts w:asciiTheme="minorHAnsi" w:hAnsiTheme="minorHAnsi" w:cstheme="minorHAnsi"/>
          <w:sz w:val="22"/>
          <w:szCs w:val="22"/>
        </w:rPr>
        <w:t xml:space="preserve"> August </w:t>
      </w:r>
      <w:r w:rsidR="00B56FBD" w:rsidRPr="00BB1894">
        <w:rPr>
          <w:rFonts w:asciiTheme="minorHAnsi" w:hAnsiTheme="minorHAnsi" w:cstheme="minorHAnsi"/>
          <w:sz w:val="22"/>
          <w:szCs w:val="22"/>
        </w:rPr>
        <w:t>2023 were approved</w:t>
      </w:r>
      <w:r w:rsidR="00B56FBD">
        <w:rPr>
          <w:rFonts w:asciiTheme="minorHAnsi" w:hAnsiTheme="minorHAnsi" w:cstheme="minorHAnsi"/>
          <w:sz w:val="22"/>
          <w:szCs w:val="22"/>
        </w:rPr>
        <w:t xml:space="preserve"> subject to the following amendments: </w:t>
      </w:r>
    </w:p>
    <w:p w14:paraId="54AE331B" w14:textId="5A467492" w:rsidR="00804BAD" w:rsidRDefault="00B56FBD" w:rsidP="00071EEB">
      <w:pPr>
        <w:pStyle w:val="ListParagraph"/>
        <w:numPr>
          <w:ilvl w:val="0"/>
          <w:numId w:val="14"/>
        </w:numPr>
        <w:contextualSpacing/>
        <w:rPr>
          <w:rFonts w:asciiTheme="minorHAnsi" w:hAnsiTheme="minorHAnsi" w:cstheme="minorHAnsi"/>
          <w:bCs/>
          <w:sz w:val="22"/>
          <w:szCs w:val="22"/>
        </w:rPr>
      </w:pPr>
      <w:r>
        <w:rPr>
          <w:rFonts w:asciiTheme="minorHAnsi" w:hAnsiTheme="minorHAnsi" w:cstheme="minorHAnsi"/>
          <w:bCs/>
          <w:sz w:val="22"/>
          <w:szCs w:val="22"/>
        </w:rPr>
        <w:t xml:space="preserve">Section 3.1 amendment of </w:t>
      </w:r>
      <w:r w:rsidRPr="00B56FBD">
        <w:rPr>
          <w:rFonts w:asciiTheme="minorHAnsi" w:hAnsiTheme="minorHAnsi" w:cstheme="minorHAnsi"/>
          <w:bCs/>
          <w:i/>
          <w:iCs/>
          <w:sz w:val="22"/>
          <w:szCs w:val="22"/>
        </w:rPr>
        <w:t>“trying</w:t>
      </w:r>
      <w:r w:rsidR="00804BAD" w:rsidRPr="00B56FBD">
        <w:rPr>
          <w:rFonts w:asciiTheme="minorHAnsi" w:hAnsiTheme="minorHAnsi" w:cstheme="minorHAnsi"/>
          <w:bCs/>
          <w:i/>
          <w:iCs/>
          <w:sz w:val="22"/>
          <w:szCs w:val="22"/>
        </w:rPr>
        <w:t xml:space="preserve"> for pregnancy</w:t>
      </w:r>
      <w:r w:rsidRPr="00B56FBD">
        <w:rPr>
          <w:rFonts w:asciiTheme="minorHAnsi" w:hAnsiTheme="minorHAnsi" w:cstheme="minorHAnsi"/>
          <w:bCs/>
          <w:i/>
          <w:iCs/>
          <w:sz w:val="22"/>
          <w:szCs w:val="22"/>
        </w:rPr>
        <w:t>”</w:t>
      </w:r>
      <w:r w:rsidR="00804BAD" w:rsidRPr="00B56FBD">
        <w:rPr>
          <w:rFonts w:asciiTheme="minorHAnsi" w:hAnsiTheme="minorHAnsi" w:cstheme="minorHAnsi"/>
          <w:bCs/>
          <w:sz w:val="22"/>
          <w:szCs w:val="22"/>
        </w:rPr>
        <w:t xml:space="preserve"> to </w:t>
      </w:r>
      <w:bookmarkStart w:id="0" w:name="_Hlk148957839"/>
      <w:r>
        <w:rPr>
          <w:rFonts w:asciiTheme="minorHAnsi" w:hAnsiTheme="minorHAnsi" w:cstheme="minorHAnsi"/>
          <w:bCs/>
          <w:sz w:val="22"/>
          <w:szCs w:val="22"/>
        </w:rPr>
        <w:t>“</w:t>
      </w:r>
      <w:r w:rsidR="00804BAD" w:rsidRPr="00B56FBD">
        <w:rPr>
          <w:rFonts w:asciiTheme="minorHAnsi" w:hAnsiTheme="minorHAnsi" w:cstheme="minorHAnsi"/>
          <w:bCs/>
          <w:i/>
          <w:iCs/>
          <w:sz w:val="22"/>
          <w:szCs w:val="22"/>
        </w:rPr>
        <w:t xml:space="preserve">pregnant women or trying for </w:t>
      </w:r>
      <w:r w:rsidRPr="00B56FBD">
        <w:rPr>
          <w:rFonts w:asciiTheme="minorHAnsi" w:hAnsiTheme="minorHAnsi" w:cstheme="minorHAnsi"/>
          <w:bCs/>
          <w:i/>
          <w:iCs/>
          <w:sz w:val="22"/>
          <w:szCs w:val="22"/>
        </w:rPr>
        <w:t>pregnancy”.</w:t>
      </w:r>
      <w:r w:rsidR="00804BAD" w:rsidRPr="00B56FBD">
        <w:rPr>
          <w:rFonts w:asciiTheme="minorHAnsi" w:hAnsiTheme="minorHAnsi" w:cstheme="minorHAnsi"/>
          <w:bCs/>
          <w:sz w:val="22"/>
          <w:szCs w:val="22"/>
        </w:rPr>
        <w:t xml:space="preserve"> </w:t>
      </w:r>
    </w:p>
    <w:bookmarkEnd w:id="0"/>
    <w:p w14:paraId="6D22D8FB" w14:textId="09D9654F" w:rsidR="00804BAD" w:rsidRDefault="00804BAD" w:rsidP="00071EEB">
      <w:pPr>
        <w:pStyle w:val="ListParagraph"/>
        <w:numPr>
          <w:ilvl w:val="0"/>
          <w:numId w:val="14"/>
        </w:numPr>
        <w:contextualSpacing/>
        <w:rPr>
          <w:rFonts w:asciiTheme="minorHAnsi" w:hAnsiTheme="minorHAnsi" w:cstheme="minorHAnsi"/>
          <w:bCs/>
          <w:sz w:val="22"/>
          <w:szCs w:val="22"/>
        </w:rPr>
      </w:pPr>
      <w:r w:rsidRPr="00B56FBD">
        <w:rPr>
          <w:rFonts w:asciiTheme="minorHAnsi" w:hAnsiTheme="minorHAnsi" w:cstheme="minorHAnsi"/>
          <w:bCs/>
          <w:sz w:val="22"/>
          <w:szCs w:val="22"/>
        </w:rPr>
        <w:t>C</w:t>
      </w:r>
      <w:r w:rsidR="00B56FBD">
        <w:rPr>
          <w:rFonts w:asciiTheme="minorHAnsi" w:hAnsiTheme="minorHAnsi" w:cstheme="minorHAnsi"/>
          <w:bCs/>
          <w:sz w:val="22"/>
          <w:szCs w:val="22"/>
        </w:rPr>
        <w:t xml:space="preserve">orrection to </w:t>
      </w:r>
      <w:r w:rsidRPr="00B56FBD">
        <w:rPr>
          <w:rFonts w:asciiTheme="minorHAnsi" w:hAnsiTheme="minorHAnsi" w:cstheme="minorHAnsi"/>
          <w:bCs/>
          <w:sz w:val="22"/>
          <w:szCs w:val="22"/>
        </w:rPr>
        <w:t>spelling of SH</w:t>
      </w:r>
      <w:r w:rsidR="00B56FBD">
        <w:rPr>
          <w:rFonts w:asciiTheme="minorHAnsi" w:hAnsiTheme="minorHAnsi" w:cstheme="minorHAnsi"/>
          <w:bCs/>
          <w:sz w:val="22"/>
          <w:szCs w:val="22"/>
        </w:rPr>
        <w:t>’s</w:t>
      </w:r>
      <w:r w:rsidRPr="00B56FBD">
        <w:rPr>
          <w:rFonts w:asciiTheme="minorHAnsi" w:hAnsiTheme="minorHAnsi" w:cstheme="minorHAnsi"/>
          <w:bCs/>
          <w:sz w:val="22"/>
          <w:szCs w:val="22"/>
        </w:rPr>
        <w:t xml:space="preserve"> name.  </w:t>
      </w:r>
      <w:r w:rsidR="004176E7" w:rsidRPr="00B56FBD">
        <w:rPr>
          <w:rFonts w:asciiTheme="minorHAnsi" w:hAnsiTheme="minorHAnsi" w:cstheme="minorHAnsi"/>
          <w:bCs/>
          <w:sz w:val="22"/>
          <w:szCs w:val="22"/>
        </w:rPr>
        <w:t xml:space="preserve"> </w:t>
      </w:r>
    </w:p>
    <w:p w14:paraId="1A713E68" w14:textId="106C655A" w:rsidR="00B56FBD" w:rsidRDefault="00B56FBD" w:rsidP="00071EEB">
      <w:pPr>
        <w:pStyle w:val="ListParagraph"/>
        <w:tabs>
          <w:tab w:val="left" w:pos="426"/>
          <w:tab w:val="left" w:pos="1134"/>
        </w:tabs>
        <w:ind w:hanging="436"/>
        <w:contextualSpacing/>
        <w:rPr>
          <w:rFonts w:asciiTheme="minorHAnsi" w:hAnsiTheme="minorHAnsi" w:cstheme="minorHAnsi"/>
          <w:b/>
          <w:sz w:val="22"/>
          <w:szCs w:val="22"/>
        </w:rPr>
      </w:pPr>
      <w:r w:rsidRPr="00B56FBD">
        <w:rPr>
          <w:rFonts w:asciiTheme="minorHAnsi" w:hAnsiTheme="minorHAnsi" w:cstheme="minorHAnsi"/>
          <w:b/>
          <w:sz w:val="22"/>
          <w:szCs w:val="22"/>
        </w:rPr>
        <w:t>2.1</w:t>
      </w:r>
      <w:r>
        <w:rPr>
          <w:rFonts w:asciiTheme="minorHAnsi" w:hAnsiTheme="minorHAnsi" w:cstheme="minorHAnsi"/>
          <w:b/>
          <w:sz w:val="22"/>
          <w:szCs w:val="22"/>
        </w:rPr>
        <w:tab/>
      </w:r>
      <w:r w:rsidRPr="00B56FBD">
        <w:rPr>
          <w:rFonts w:asciiTheme="minorHAnsi" w:hAnsiTheme="minorHAnsi" w:cstheme="minorHAnsi"/>
          <w:b/>
          <w:sz w:val="22"/>
          <w:szCs w:val="22"/>
        </w:rPr>
        <w:t xml:space="preserve"> Review of actions</w:t>
      </w:r>
      <w:r w:rsidR="00816FED">
        <w:rPr>
          <w:rFonts w:asciiTheme="minorHAnsi" w:hAnsiTheme="minorHAnsi" w:cstheme="minorHAnsi"/>
          <w:b/>
          <w:sz w:val="22"/>
          <w:szCs w:val="22"/>
        </w:rPr>
        <w:t xml:space="preserve">. </w:t>
      </w:r>
    </w:p>
    <w:p w14:paraId="1EF2B4AF" w14:textId="2CAEEF57" w:rsidR="00816FED" w:rsidRDefault="00816FED" w:rsidP="00071EEB">
      <w:pPr>
        <w:pStyle w:val="ListParagraph"/>
        <w:tabs>
          <w:tab w:val="left" w:pos="1134"/>
          <w:tab w:val="left" w:pos="1985"/>
        </w:tabs>
        <w:ind w:left="1276" w:hanging="567"/>
        <w:contextualSpacing/>
        <w:rPr>
          <w:rFonts w:asciiTheme="minorHAnsi" w:hAnsiTheme="minorHAnsi" w:cstheme="minorHAnsi"/>
          <w:sz w:val="22"/>
          <w:szCs w:val="22"/>
        </w:rPr>
      </w:pPr>
      <w:r>
        <w:rPr>
          <w:rFonts w:asciiTheme="minorHAnsi" w:hAnsiTheme="minorHAnsi" w:cstheme="minorHAnsi"/>
          <w:b/>
          <w:sz w:val="22"/>
          <w:szCs w:val="22"/>
        </w:rPr>
        <w:t xml:space="preserve"> 2.1.1   </w:t>
      </w:r>
      <w:r w:rsidRPr="00816FED">
        <w:rPr>
          <w:rFonts w:asciiTheme="minorHAnsi" w:hAnsiTheme="minorHAnsi" w:cstheme="minorHAnsi"/>
          <w:b/>
          <w:bCs/>
          <w:sz w:val="22"/>
          <w:szCs w:val="22"/>
        </w:rPr>
        <w:t>Work together to produce a document supporting how the young people group should be moved higher up the prioritisation list</w:t>
      </w:r>
      <w:r>
        <w:rPr>
          <w:rFonts w:asciiTheme="minorHAnsi" w:hAnsiTheme="minorHAnsi" w:cstheme="minorHAnsi"/>
          <w:b/>
          <w:bCs/>
          <w:sz w:val="22"/>
          <w:szCs w:val="22"/>
        </w:rPr>
        <w:t xml:space="preserve">. </w:t>
      </w:r>
      <w:r>
        <w:rPr>
          <w:rFonts w:asciiTheme="minorHAnsi" w:hAnsiTheme="minorHAnsi" w:cstheme="minorHAnsi"/>
          <w:sz w:val="22"/>
          <w:szCs w:val="22"/>
        </w:rPr>
        <w:t xml:space="preserve">It was noted that this would be required in the implementation phase and AL advised he will action this. </w:t>
      </w:r>
    </w:p>
    <w:p w14:paraId="2D2C187B" w14:textId="1678E99E" w:rsidR="00816FED" w:rsidRPr="001E5B9E" w:rsidRDefault="001E5B9E" w:rsidP="00071EEB">
      <w:pPr>
        <w:tabs>
          <w:tab w:val="left" w:pos="1134"/>
          <w:tab w:val="left" w:pos="1843"/>
        </w:tabs>
        <w:ind w:left="1276" w:hanging="567"/>
        <w:contextualSpacing/>
        <w:rPr>
          <w:rFonts w:asciiTheme="minorHAnsi" w:hAnsiTheme="minorHAnsi" w:cstheme="minorHAnsi"/>
          <w:color w:val="323338"/>
          <w:sz w:val="22"/>
          <w:szCs w:val="22"/>
          <w:shd w:val="clear" w:color="auto" w:fill="FFFFFF"/>
        </w:rPr>
      </w:pPr>
      <w:r w:rsidRPr="001E5B9E">
        <w:rPr>
          <w:rFonts w:asciiTheme="minorHAnsi" w:hAnsiTheme="minorHAnsi" w:cstheme="minorHAnsi"/>
          <w:b/>
          <w:bCs/>
          <w:sz w:val="22"/>
          <w:szCs w:val="22"/>
        </w:rPr>
        <w:t>2.1.2 Produce</w:t>
      </w:r>
      <w:r w:rsidR="00816FED" w:rsidRPr="001E5B9E">
        <w:rPr>
          <w:rFonts w:asciiTheme="minorHAnsi" w:hAnsiTheme="minorHAnsi" w:cstheme="minorHAnsi"/>
          <w:b/>
          <w:bCs/>
          <w:sz w:val="22"/>
          <w:szCs w:val="22"/>
        </w:rPr>
        <w:t xml:space="preserve"> an education pack to distribute to clinicians to support them with preparing for the roll out.</w:t>
      </w:r>
      <w:r w:rsidR="00816FED" w:rsidRPr="001E5B9E">
        <w:rPr>
          <w:rFonts w:ascii="Roboto" w:hAnsi="Roboto"/>
          <w:color w:val="323338"/>
          <w:shd w:val="clear" w:color="auto" w:fill="FFFFFF"/>
        </w:rPr>
        <w:t xml:space="preserve"> </w:t>
      </w:r>
      <w:r w:rsidR="00816FED" w:rsidRPr="001E5B9E">
        <w:rPr>
          <w:rFonts w:asciiTheme="minorHAnsi" w:hAnsiTheme="minorHAnsi" w:cstheme="minorHAnsi"/>
          <w:sz w:val="22"/>
          <w:szCs w:val="22"/>
          <w:shd w:val="clear" w:color="auto" w:fill="FFFFFF"/>
        </w:rPr>
        <w:t xml:space="preserve">AL advised that </w:t>
      </w:r>
      <w:r w:rsidR="007B31B6">
        <w:rPr>
          <w:rFonts w:asciiTheme="minorHAnsi" w:hAnsiTheme="minorHAnsi" w:cstheme="minorHAnsi"/>
          <w:sz w:val="22"/>
          <w:szCs w:val="22"/>
          <w:shd w:val="clear" w:color="auto" w:fill="FFFFFF"/>
        </w:rPr>
        <w:t>GG</w:t>
      </w:r>
      <w:r w:rsidR="00816FED" w:rsidRPr="001E5B9E">
        <w:rPr>
          <w:rFonts w:asciiTheme="minorHAnsi" w:hAnsiTheme="minorHAnsi" w:cstheme="minorHAnsi"/>
          <w:sz w:val="22"/>
          <w:szCs w:val="22"/>
          <w:shd w:val="clear" w:color="auto" w:fill="FFFFFF"/>
        </w:rPr>
        <w:t xml:space="preserve"> is collating the documentation received so far with a view to provide education at regional meetings</w:t>
      </w:r>
      <w:r w:rsidR="00071EEB">
        <w:rPr>
          <w:rFonts w:asciiTheme="minorHAnsi" w:hAnsiTheme="minorHAnsi" w:cstheme="minorHAnsi"/>
          <w:sz w:val="22"/>
          <w:szCs w:val="22"/>
          <w:shd w:val="clear" w:color="auto" w:fill="FFFFFF"/>
        </w:rPr>
        <w:t xml:space="preserve"> (see item 3.1)</w:t>
      </w:r>
      <w:r w:rsidR="00816FED" w:rsidRPr="001E5B9E">
        <w:rPr>
          <w:rFonts w:asciiTheme="minorHAnsi" w:hAnsiTheme="minorHAnsi" w:cstheme="minorHAnsi"/>
          <w:color w:val="323338"/>
          <w:sz w:val="22"/>
          <w:szCs w:val="22"/>
          <w:shd w:val="clear" w:color="auto" w:fill="FFFFFF"/>
        </w:rPr>
        <w:t>.</w:t>
      </w:r>
    </w:p>
    <w:p w14:paraId="48B62484" w14:textId="37A7202D" w:rsidR="001E5B9E" w:rsidRDefault="001E5B9E" w:rsidP="00071EEB">
      <w:pPr>
        <w:pStyle w:val="ListParagraph"/>
        <w:tabs>
          <w:tab w:val="left" w:pos="1134"/>
          <w:tab w:val="left" w:pos="1843"/>
        </w:tabs>
        <w:ind w:left="1276" w:hanging="567"/>
        <w:contextualSpacing/>
        <w:rPr>
          <w:rFonts w:asciiTheme="minorHAnsi" w:hAnsiTheme="minorHAnsi" w:cstheme="minorHAnsi"/>
          <w:sz w:val="22"/>
          <w:szCs w:val="22"/>
        </w:rPr>
      </w:pPr>
      <w:r w:rsidRPr="001E5B9E">
        <w:rPr>
          <w:rFonts w:asciiTheme="minorHAnsi" w:hAnsiTheme="minorHAnsi" w:cstheme="minorHAnsi"/>
          <w:b/>
          <w:bCs/>
          <w:sz w:val="22"/>
          <w:szCs w:val="22"/>
        </w:rPr>
        <w:t>2.1.3</w:t>
      </w:r>
      <w:r w:rsidRPr="001E5B9E">
        <w:rPr>
          <w:rFonts w:asciiTheme="minorHAnsi" w:hAnsiTheme="minorHAnsi" w:cstheme="minorHAnsi"/>
          <w:b/>
          <w:bCs/>
          <w:sz w:val="22"/>
          <w:szCs w:val="22"/>
        </w:rPr>
        <w:tab/>
        <w:t>Develop a list of key skills required to speed up the on boarding process.</w:t>
      </w:r>
      <w:r w:rsidRPr="00BB1894">
        <w:rPr>
          <w:rFonts w:asciiTheme="minorHAnsi" w:hAnsiTheme="minorHAnsi" w:cstheme="minorHAnsi"/>
          <w:sz w:val="22"/>
          <w:szCs w:val="22"/>
        </w:rPr>
        <w:t xml:space="preserve">  </w:t>
      </w:r>
      <w:r>
        <w:rPr>
          <w:rFonts w:asciiTheme="minorHAnsi" w:hAnsiTheme="minorHAnsi" w:cstheme="minorHAnsi"/>
          <w:sz w:val="22"/>
          <w:szCs w:val="22"/>
        </w:rPr>
        <w:t xml:space="preserve">AL advised that </w:t>
      </w:r>
      <w:r w:rsidR="007B31B6">
        <w:rPr>
          <w:rFonts w:asciiTheme="minorHAnsi" w:hAnsiTheme="minorHAnsi" w:cstheme="minorHAnsi"/>
          <w:sz w:val="22"/>
          <w:szCs w:val="22"/>
        </w:rPr>
        <w:t xml:space="preserve">there is a list for review, based on </w:t>
      </w:r>
      <w:r>
        <w:rPr>
          <w:rFonts w:asciiTheme="minorHAnsi" w:hAnsiTheme="minorHAnsi" w:cstheme="minorHAnsi"/>
          <w:sz w:val="22"/>
          <w:szCs w:val="22"/>
        </w:rPr>
        <w:t>the current DTN videos</w:t>
      </w:r>
      <w:r w:rsidR="00F1591B">
        <w:rPr>
          <w:rFonts w:asciiTheme="minorHAnsi" w:hAnsiTheme="minorHAnsi" w:cstheme="minorHAnsi"/>
          <w:sz w:val="22"/>
          <w:szCs w:val="22"/>
        </w:rPr>
        <w:t xml:space="preserve"> (See item 3.2)</w:t>
      </w:r>
    </w:p>
    <w:p w14:paraId="6A890F9B" w14:textId="4627F669" w:rsidR="001E5B9E" w:rsidRPr="001E5B9E" w:rsidRDefault="001E5B9E" w:rsidP="00071EEB">
      <w:pPr>
        <w:pStyle w:val="ListParagraph"/>
        <w:tabs>
          <w:tab w:val="left" w:pos="1134"/>
          <w:tab w:val="left" w:pos="1843"/>
        </w:tabs>
        <w:ind w:left="1276" w:hanging="567"/>
        <w:contextualSpacing/>
        <w:rPr>
          <w:rFonts w:asciiTheme="minorHAnsi" w:hAnsiTheme="minorHAnsi" w:cstheme="minorHAnsi"/>
          <w:sz w:val="22"/>
          <w:szCs w:val="22"/>
        </w:rPr>
      </w:pPr>
      <w:r w:rsidRPr="001E5B9E">
        <w:rPr>
          <w:rFonts w:asciiTheme="minorHAnsi" w:hAnsiTheme="minorHAnsi" w:cstheme="minorHAnsi"/>
          <w:b/>
          <w:bCs/>
          <w:sz w:val="22"/>
          <w:szCs w:val="22"/>
        </w:rPr>
        <w:t>2.1.4</w:t>
      </w:r>
      <w:r w:rsidRPr="001E5B9E">
        <w:rPr>
          <w:rFonts w:asciiTheme="minorHAnsi" w:hAnsiTheme="minorHAnsi" w:cstheme="minorHAnsi"/>
          <w:b/>
          <w:bCs/>
          <w:sz w:val="22"/>
          <w:szCs w:val="22"/>
        </w:rPr>
        <w:tab/>
        <w:t>Provide DTN support to Rose Sewart’s psychology guidance document</w:t>
      </w:r>
      <w:r>
        <w:rPr>
          <w:rFonts w:asciiTheme="minorHAnsi" w:hAnsiTheme="minorHAnsi" w:cstheme="minorHAnsi"/>
          <w:b/>
          <w:bCs/>
          <w:sz w:val="22"/>
          <w:szCs w:val="22"/>
        </w:rPr>
        <w:t xml:space="preserve">.  </w:t>
      </w:r>
      <w:r>
        <w:rPr>
          <w:rFonts w:asciiTheme="minorHAnsi" w:hAnsiTheme="minorHAnsi" w:cstheme="minorHAnsi"/>
          <w:sz w:val="22"/>
          <w:szCs w:val="22"/>
        </w:rPr>
        <w:t>AJ reported that Rose Stewart is keen to meet up and discuss this further and she will keep the committee informed of the developments.</w:t>
      </w:r>
    </w:p>
    <w:p w14:paraId="79A43177" w14:textId="54F75575" w:rsidR="00816FED" w:rsidRPr="00816FED" w:rsidRDefault="00816FED" w:rsidP="00071EEB">
      <w:pPr>
        <w:pStyle w:val="ListParagraph"/>
        <w:tabs>
          <w:tab w:val="left" w:pos="1134"/>
          <w:tab w:val="left" w:pos="1843"/>
        </w:tabs>
        <w:ind w:left="1276" w:hanging="283"/>
        <w:contextualSpacing/>
        <w:rPr>
          <w:rFonts w:asciiTheme="minorHAnsi" w:hAnsiTheme="minorHAnsi" w:cstheme="minorHAnsi"/>
          <w:b/>
          <w:bCs/>
          <w:sz w:val="22"/>
          <w:szCs w:val="22"/>
        </w:rPr>
      </w:pPr>
    </w:p>
    <w:p w14:paraId="02AA750D" w14:textId="77777777" w:rsidR="00816FED" w:rsidRDefault="00816FED" w:rsidP="00071EEB">
      <w:pPr>
        <w:pStyle w:val="ListParagraph"/>
        <w:tabs>
          <w:tab w:val="left" w:pos="1134"/>
          <w:tab w:val="left" w:pos="1843"/>
        </w:tabs>
        <w:ind w:left="1701" w:hanging="730"/>
        <w:contextualSpacing/>
        <w:rPr>
          <w:rFonts w:asciiTheme="minorHAnsi" w:hAnsiTheme="minorHAnsi" w:cstheme="minorHAnsi"/>
          <w:sz w:val="22"/>
          <w:szCs w:val="22"/>
        </w:rPr>
      </w:pPr>
    </w:p>
    <w:p w14:paraId="2FF941FA" w14:textId="77777777" w:rsidR="00816FED" w:rsidRDefault="00816FED" w:rsidP="00071EEB">
      <w:pPr>
        <w:pStyle w:val="ListParagraph"/>
        <w:tabs>
          <w:tab w:val="left" w:pos="1134"/>
          <w:tab w:val="left" w:pos="1843"/>
        </w:tabs>
        <w:ind w:left="1701" w:hanging="730"/>
        <w:contextualSpacing/>
        <w:rPr>
          <w:rFonts w:asciiTheme="minorHAnsi" w:hAnsiTheme="minorHAnsi" w:cstheme="minorHAnsi"/>
          <w:sz w:val="22"/>
          <w:szCs w:val="22"/>
        </w:rPr>
      </w:pPr>
    </w:p>
    <w:tbl>
      <w:tblPr>
        <w:tblStyle w:val="TableGrid"/>
        <w:tblW w:w="9634" w:type="dxa"/>
        <w:shd w:val="clear" w:color="auto" w:fill="F2F2F2" w:themeFill="background1" w:themeFillShade="F2"/>
        <w:tblLook w:val="04A0" w:firstRow="1" w:lastRow="0" w:firstColumn="1" w:lastColumn="0" w:noHBand="0" w:noVBand="1"/>
      </w:tblPr>
      <w:tblGrid>
        <w:gridCol w:w="844"/>
        <w:gridCol w:w="1318"/>
        <w:gridCol w:w="5630"/>
        <w:gridCol w:w="1842"/>
      </w:tblGrid>
      <w:tr w:rsidR="00816FED" w:rsidRPr="00423F76" w14:paraId="312D60EE" w14:textId="77777777" w:rsidTr="00FA48E1">
        <w:tc>
          <w:tcPr>
            <w:tcW w:w="844" w:type="dxa"/>
            <w:shd w:val="clear" w:color="auto" w:fill="F2F2F2" w:themeFill="background1" w:themeFillShade="F2"/>
          </w:tcPr>
          <w:p w14:paraId="1122612B" w14:textId="77777777" w:rsidR="00816FED" w:rsidRPr="00423F76" w:rsidRDefault="00816FED" w:rsidP="00071EEB">
            <w:pPr>
              <w:rPr>
                <w:rFonts w:asciiTheme="minorHAnsi" w:hAnsiTheme="minorHAnsi" w:cstheme="minorHAnsi"/>
                <w:b/>
                <w:sz w:val="22"/>
                <w:szCs w:val="22"/>
              </w:rPr>
            </w:pPr>
            <w:r w:rsidRPr="00423F76">
              <w:rPr>
                <w:rFonts w:asciiTheme="minorHAnsi" w:hAnsiTheme="minorHAnsi" w:cstheme="minorHAnsi"/>
                <w:b/>
                <w:sz w:val="22"/>
                <w:szCs w:val="22"/>
              </w:rPr>
              <w:t>Item</w:t>
            </w:r>
          </w:p>
        </w:tc>
        <w:tc>
          <w:tcPr>
            <w:tcW w:w="1318" w:type="dxa"/>
            <w:shd w:val="clear" w:color="auto" w:fill="F2F2F2" w:themeFill="background1" w:themeFillShade="F2"/>
          </w:tcPr>
          <w:p w14:paraId="6EF65D4D" w14:textId="77777777" w:rsidR="00816FED" w:rsidRPr="00423F76" w:rsidRDefault="00816FED" w:rsidP="00071EEB">
            <w:pPr>
              <w:rPr>
                <w:rFonts w:asciiTheme="minorHAnsi" w:hAnsiTheme="minorHAnsi" w:cstheme="minorHAnsi"/>
                <w:b/>
                <w:sz w:val="22"/>
                <w:szCs w:val="22"/>
              </w:rPr>
            </w:pPr>
            <w:r w:rsidRPr="00423F76">
              <w:rPr>
                <w:rFonts w:asciiTheme="minorHAnsi" w:hAnsiTheme="minorHAnsi" w:cstheme="minorHAnsi"/>
                <w:b/>
                <w:sz w:val="22"/>
                <w:szCs w:val="22"/>
              </w:rPr>
              <w:t>Responsible</w:t>
            </w:r>
          </w:p>
        </w:tc>
        <w:tc>
          <w:tcPr>
            <w:tcW w:w="5630" w:type="dxa"/>
            <w:shd w:val="clear" w:color="auto" w:fill="F2F2F2" w:themeFill="background1" w:themeFillShade="F2"/>
          </w:tcPr>
          <w:p w14:paraId="7C663307" w14:textId="77777777" w:rsidR="00816FED" w:rsidRPr="00423F76" w:rsidRDefault="00816FED" w:rsidP="00071EEB">
            <w:pPr>
              <w:rPr>
                <w:rFonts w:asciiTheme="minorHAnsi" w:hAnsiTheme="minorHAnsi" w:cstheme="minorHAnsi"/>
                <w:b/>
                <w:sz w:val="22"/>
                <w:szCs w:val="22"/>
              </w:rPr>
            </w:pPr>
            <w:r w:rsidRPr="00423F76">
              <w:rPr>
                <w:rFonts w:asciiTheme="minorHAnsi" w:hAnsiTheme="minorHAnsi" w:cstheme="minorHAnsi"/>
                <w:b/>
                <w:sz w:val="22"/>
                <w:szCs w:val="22"/>
              </w:rPr>
              <w:t>Action</w:t>
            </w:r>
          </w:p>
        </w:tc>
        <w:tc>
          <w:tcPr>
            <w:tcW w:w="1842" w:type="dxa"/>
            <w:shd w:val="clear" w:color="auto" w:fill="F2F2F2" w:themeFill="background1" w:themeFillShade="F2"/>
          </w:tcPr>
          <w:p w14:paraId="77C08EA6" w14:textId="77777777" w:rsidR="00816FED" w:rsidRPr="00423F76" w:rsidRDefault="00816FED" w:rsidP="00071EEB">
            <w:pPr>
              <w:rPr>
                <w:rFonts w:asciiTheme="minorHAnsi" w:hAnsiTheme="minorHAnsi" w:cstheme="minorHAnsi"/>
                <w:b/>
                <w:sz w:val="22"/>
                <w:szCs w:val="22"/>
              </w:rPr>
            </w:pPr>
            <w:r>
              <w:rPr>
                <w:rFonts w:asciiTheme="minorHAnsi" w:hAnsiTheme="minorHAnsi" w:cstheme="minorHAnsi"/>
                <w:b/>
                <w:sz w:val="22"/>
                <w:szCs w:val="22"/>
              </w:rPr>
              <w:t xml:space="preserve">Timescale </w:t>
            </w:r>
          </w:p>
        </w:tc>
      </w:tr>
      <w:tr w:rsidR="00816FED" w:rsidRPr="00C23AC2" w14:paraId="696BB5AB" w14:textId="77777777" w:rsidTr="00FA48E1">
        <w:tc>
          <w:tcPr>
            <w:tcW w:w="844" w:type="dxa"/>
            <w:shd w:val="clear" w:color="auto" w:fill="F2F2F2" w:themeFill="background1" w:themeFillShade="F2"/>
          </w:tcPr>
          <w:p w14:paraId="34EC5038" w14:textId="06D829C0" w:rsidR="00816FED" w:rsidRPr="00423F76" w:rsidRDefault="00816FED" w:rsidP="00071EEB">
            <w:pPr>
              <w:rPr>
                <w:rFonts w:asciiTheme="minorHAnsi" w:hAnsiTheme="minorHAnsi" w:cstheme="minorHAnsi"/>
                <w:sz w:val="22"/>
                <w:szCs w:val="22"/>
              </w:rPr>
            </w:pPr>
            <w:r>
              <w:rPr>
                <w:rFonts w:asciiTheme="minorHAnsi" w:hAnsiTheme="minorHAnsi" w:cstheme="minorHAnsi"/>
                <w:sz w:val="22"/>
                <w:szCs w:val="22"/>
              </w:rPr>
              <w:t>2.1</w:t>
            </w:r>
          </w:p>
        </w:tc>
        <w:tc>
          <w:tcPr>
            <w:tcW w:w="1318" w:type="dxa"/>
            <w:shd w:val="clear" w:color="auto" w:fill="F2F2F2" w:themeFill="background1" w:themeFillShade="F2"/>
          </w:tcPr>
          <w:p w14:paraId="68CE524D" w14:textId="2E394752" w:rsidR="00816FED" w:rsidRPr="00C23AC2" w:rsidRDefault="00816FED" w:rsidP="00071EEB">
            <w:pPr>
              <w:rPr>
                <w:rFonts w:asciiTheme="minorHAnsi" w:hAnsiTheme="minorHAnsi" w:cstheme="minorHAnsi"/>
                <w:sz w:val="22"/>
                <w:szCs w:val="22"/>
              </w:rPr>
            </w:pPr>
            <w:r>
              <w:rPr>
                <w:rFonts w:asciiTheme="minorHAnsi" w:hAnsiTheme="minorHAnsi" w:cstheme="minorHAnsi"/>
                <w:sz w:val="22"/>
                <w:szCs w:val="22"/>
              </w:rPr>
              <w:t>AL</w:t>
            </w:r>
          </w:p>
        </w:tc>
        <w:tc>
          <w:tcPr>
            <w:tcW w:w="5630" w:type="dxa"/>
            <w:shd w:val="clear" w:color="auto" w:fill="F2F2F2" w:themeFill="background1" w:themeFillShade="F2"/>
          </w:tcPr>
          <w:p w14:paraId="4E384BA2" w14:textId="18593B62" w:rsidR="00816FED" w:rsidRPr="00816FED" w:rsidRDefault="00816FED" w:rsidP="00071EEB">
            <w:pPr>
              <w:rPr>
                <w:rFonts w:asciiTheme="minorHAnsi" w:hAnsiTheme="minorHAnsi" w:cstheme="minorBidi"/>
                <w:sz w:val="22"/>
                <w:szCs w:val="22"/>
                <w:lang w:eastAsia="en-GB"/>
              </w:rPr>
            </w:pPr>
            <w:r w:rsidRPr="00816FED">
              <w:rPr>
                <w:rFonts w:asciiTheme="minorHAnsi" w:hAnsiTheme="minorHAnsi" w:cstheme="minorHAnsi"/>
                <w:sz w:val="22"/>
                <w:szCs w:val="22"/>
              </w:rPr>
              <w:t xml:space="preserve">Produce a document supporting how the young people group should be moved higher up the prioritisation list during implementation phase </w:t>
            </w:r>
          </w:p>
        </w:tc>
        <w:tc>
          <w:tcPr>
            <w:tcW w:w="1842" w:type="dxa"/>
            <w:shd w:val="clear" w:color="auto" w:fill="F2F2F2" w:themeFill="background1" w:themeFillShade="F2"/>
          </w:tcPr>
          <w:p w14:paraId="60BA62C3" w14:textId="58975BAF" w:rsidR="00816FED" w:rsidRPr="00C23AC2" w:rsidRDefault="00816FED" w:rsidP="00071EEB">
            <w:pPr>
              <w:ind w:left="62"/>
              <w:rPr>
                <w:rFonts w:asciiTheme="minorHAnsi" w:hAnsiTheme="minorHAnsi" w:cstheme="minorHAnsi"/>
                <w:sz w:val="22"/>
                <w:szCs w:val="22"/>
              </w:rPr>
            </w:pPr>
            <w:r>
              <w:rPr>
                <w:rFonts w:asciiTheme="minorHAnsi" w:hAnsiTheme="minorHAnsi" w:cstheme="minorHAnsi"/>
                <w:sz w:val="22"/>
                <w:szCs w:val="22"/>
              </w:rPr>
              <w:t xml:space="preserve">December 2023 </w:t>
            </w:r>
          </w:p>
        </w:tc>
      </w:tr>
      <w:tr w:rsidR="00816FED" w14:paraId="050DF6DE" w14:textId="77777777" w:rsidTr="00FA48E1">
        <w:tc>
          <w:tcPr>
            <w:tcW w:w="844" w:type="dxa"/>
            <w:shd w:val="clear" w:color="auto" w:fill="F2F2F2" w:themeFill="background1" w:themeFillShade="F2"/>
          </w:tcPr>
          <w:p w14:paraId="6425515D" w14:textId="58FCA066" w:rsidR="00816FED" w:rsidRDefault="00816FED" w:rsidP="00071EEB">
            <w:pPr>
              <w:rPr>
                <w:rFonts w:asciiTheme="minorHAnsi" w:hAnsiTheme="minorHAnsi" w:cstheme="minorHAnsi"/>
                <w:sz w:val="22"/>
                <w:szCs w:val="22"/>
              </w:rPr>
            </w:pPr>
            <w:r>
              <w:rPr>
                <w:rFonts w:asciiTheme="minorHAnsi" w:hAnsiTheme="minorHAnsi" w:cstheme="minorHAnsi"/>
                <w:sz w:val="22"/>
                <w:szCs w:val="22"/>
              </w:rPr>
              <w:t>2.1.2</w:t>
            </w:r>
          </w:p>
        </w:tc>
        <w:tc>
          <w:tcPr>
            <w:tcW w:w="1318" w:type="dxa"/>
            <w:shd w:val="clear" w:color="auto" w:fill="F2F2F2" w:themeFill="background1" w:themeFillShade="F2"/>
          </w:tcPr>
          <w:p w14:paraId="06AF3A60" w14:textId="73B1DC0A" w:rsidR="00816FED" w:rsidRDefault="00816FED" w:rsidP="00071EEB">
            <w:pPr>
              <w:rPr>
                <w:rFonts w:asciiTheme="minorHAnsi" w:hAnsiTheme="minorHAnsi" w:cstheme="minorHAnsi"/>
                <w:sz w:val="22"/>
                <w:szCs w:val="22"/>
              </w:rPr>
            </w:pPr>
            <w:r>
              <w:rPr>
                <w:rFonts w:asciiTheme="minorHAnsi" w:hAnsiTheme="minorHAnsi" w:cstheme="minorHAnsi"/>
                <w:sz w:val="22"/>
                <w:szCs w:val="22"/>
              </w:rPr>
              <w:t>AL</w:t>
            </w:r>
            <w:r w:rsidR="007B31B6">
              <w:rPr>
                <w:rFonts w:asciiTheme="minorHAnsi" w:hAnsiTheme="minorHAnsi" w:cstheme="minorHAnsi"/>
                <w:sz w:val="22"/>
                <w:szCs w:val="22"/>
              </w:rPr>
              <w:t xml:space="preserve"> and GG</w:t>
            </w:r>
          </w:p>
        </w:tc>
        <w:tc>
          <w:tcPr>
            <w:tcW w:w="5630" w:type="dxa"/>
            <w:shd w:val="clear" w:color="auto" w:fill="F2F2F2" w:themeFill="background1" w:themeFillShade="F2"/>
          </w:tcPr>
          <w:p w14:paraId="0B5F2356" w14:textId="459F9712" w:rsidR="00816FED" w:rsidRPr="00816FED" w:rsidRDefault="00816FED" w:rsidP="00071EEB">
            <w:pPr>
              <w:rPr>
                <w:rFonts w:asciiTheme="minorHAnsi" w:hAnsiTheme="minorHAnsi" w:cstheme="minorHAnsi"/>
                <w:sz w:val="22"/>
                <w:szCs w:val="22"/>
              </w:rPr>
            </w:pPr>
            <w:r w:rsidRPr="00816FED">
              <w:rPr>
                <w:rFonts w:asciiTheme="minorHAnsi" w:hAnsiTheme="minorHAnsi" w:cstheme="minorHAnsi"/>
                <w:sz w:val="22"/>
                <w:szCs w:val="22"/>
              </w:rPr>
              <w:t>Produce an education pack to distribute to clinicians to support them with preparing for the roll out</w:t>
            </w:r>
            <w:r w:rsidR="001E5B9E">
              <w:rPr>
                <w:rFonts w:asciiTheme="minorHAnsi" w:hAnsiTheme="minorHAnsi" w:cstheme="minorHAnsi"/>
                <w:sz w:val="22"/>
                <w:szCs w:val="22"/>
              </w:rPr>
              <w:t>.</w:t>
            </w:r>
          </w:p>
        </w:tc>
        <w:tc>
          <w:tcPr>
            <w:tcW w:w="1842" w:type="dxa"/>
            <w:shd w:val="clear" w:color="auto" w:fill="F2F2F2" w:themeFill="background1" w:themeFillShade="F2"/>
          </w:tcPr>
          <w:p w14:paraId="5BDB3F08" w14:textId="7D74FBAC" w:rsidR="00816FED" w:rsidRDefault="00816FED" w:rsidP="00071EEB">
            <w:pPr>
              <w:ind w:left="62"/>
              <w:rPr>
                <w:rFonts w:asciiTheme="minorHAnsi" w:hAnsiTheme="minorHAnsi" w:cstheme="minorHAnsi"/>
                <w:sz w:val="22"/>
                <w:szCs w:val="22"/>
              </w:rPr>
            </w:pPr>
            <w:r>
              <w:rPr>
                <w:rFonts w:asciiTheme="minorHAnsi" w:hAnsiTheme="minorHAnsi" w:cstheme="minorHAnsi"/>
                <w:sz w:val="22"/>
                <w:szCs w:val="22"/>
              </w:rPr>
              <w:t xml:space="preserve">December 2023 </w:t>
            </w:r>
          </w:p>
        </w:tc>
      </w:tr>
      <w:tr w:rsidR="001E5B9E" w14:paraId="713C0FEC" w14:textId="77777777" w:rsidTr="00FA48E1">
        <w:tc>
          <w:tcPr>
            <w:tcW w:w="844" w:type="dxa"/>
            <w:shd w:val="clear" w:color="auto" w:fill="F2F2F2" w:themeFill="background1" w:themeFillShade="F2"/>
          </w:tcPr>
          <w:p w14:paraId="3FF99381" w14:textId="46E6F65A" w:rsidR="001E5B9E" w:rsidRDefault="001E5B9E" w:rsidP="00071EEB">
            <w:pPr>
              <w:rPr>
                <w:rFonts w:asciiTheme="minorHAnsi" w:hAnsiTheme="minorHAnsi" w:cstheme="minorHAnsi"/>
                <w:sz w:val="22"/>
                <w:szCs w:val="22"/>
              </w:rPr>
            </w:pPr>
            <w:r>
              <w:rPr>
                <w:rFonts w:asciiTheme="minorHAnsi" w:hAnsiTheme="minorHAnsi" w:cstheme="minorHAnsi"/>
                <w:sz w:val="22"/>
                <w:szCs w:val="22"/>
              </w:rPr>
              <w:t>2.1.2</w:t>
            </w:r>
          </w:p>
        </w:tc>
        <w:tc>
          <w:tcPr>
            <w:tcW w:w="1318" w:type="dxa"/>
            <w:shd w:val="clear" w:color="auto" w:fill="F2F2F2" w:themeFill="background1" w:themeFillShade="F2"/>
          </w:tcPr>
          <w:p w14:paraId="649C9FD1" w14:textId="6374AEBA" w:rsidR="001E5B9E" w:rsidRDefault="001E5B9E" w:rsidP="00071EEB">
            <w:pPr>
              <w:rPr>
                <w:rFonts w:asciiTheme="minorHAnsi" w:hAnsiTheme="minorHAnsi" w:cstheme="minorHAnsi"/>
                <w:sz w:val="22"/>
                <w:szCs w:val="22"/>
              </w:rPr>
            </w:pPr>
            <w:r>
              <w:rPr>
                <w:rFonts w:asciiTheme="minorHAnsi" w:hAnsiTheme="minorHAnsi" w:cstheme="minorHAnsi"/>
                <w:sz w:val="22"/>
                <w:szCs w:val="22"/>
              </w:rPr>
              <w:t xml:space="preserve">PC and EW </w:t>
            </w:r>
          </w:p>
        </w:tc>
        <w:tc>
          <w:tcPr>
            <w:tcW w:w="5630" w:type="dxa"/>
            <w:shd w:val="clear" w:color="auto" w:fill="F2F2F2" w:themeFill="background1" w:themeFillShade="F2"/>
          </w:tcPr>
          <w:p w14:paraId="67AC119B" w14:textId="125F0D17" w:rsidR="001E5B9E" w:rsidRPr="001E5B9E" w:rsidRDefault="001E5B9E" w:rsidP="00071EEB">
            <w:pPr>
              <w:rPr>
                <w:rFonts w:asciiTheme="minorHAnsi" w:hAnsiTheme="minorHAnsi" w:cstheme="minorHAnsi"/>
                <w:sz w:val="22"/>
                <w:szCs w:val="22"/>
              </w:rPr>
            </w:pPr>
            <w:r w:rsidRPr="001E5B9E">
              <w:rPr>
                <w:rFonts w:asciiTheme="minorHAnsi" w:hAnsiTheme="minorHAnsi" w:cstheme="minorHAnsi"/>
                <w:sz w:val="22"/>
                <w:szCs w:val="22"/>
              </w:rPr>
              <w:t xml:space="preserve">Develop a list of key skills required to speed up the on boarding process.  </w:t>
            </w:r>
          </w:p>
        </w:tc>
        <w:tc>
          <w:tcPr>
            <w:tcW w:w="1842" w:type="dxa"/>
            <w:shd w:val="clear" w:color="auto" w:fill="F2F2F2" w:themeFill="background1" w:themeFillShade="F2"/>
          </w:tcPr>
          <w:p w14:paraId="4F2C4ABD" w14:textId="28C69063" w:rsidR="001E5B9E" w:rsidRDefault="001E5B9E" w:rsidP="00071EEB">
            <w:pPr>
              <w:ind w:left="62"/>
              <w:rPr>
                <w:rFonts w:asciiTheme="minorHAnsi" w:hAnsiTheme="minorHAnsi" w:cstheme="minorHAnsi"/>
                <w:sz w:val="22"/>
                <w:szCs w:val="22"/>
              </w:rPr>
            </w:pPr>
            <w:r>
              <w:rPr>
                <w:rFonts w:asciiTheme="minorHAnsi" w:hAnsiTheme="minorHAnsi" w:cstheme="minorHAnsi"/>
                <w:sz w:val="22"/>
                <w:szCs w:val="22"/>
              </w:rPr>
              <w:t xml:space="preserve">December 2023 </w:t>
            </w:r>
          </w:p>
        </w:tc>
      </w:tr>
      <w:tr w:rsidR="001E5B9E" w14:paraId="411D8991" w14:textId="77777777" w:rsidTr="00FA48E1">
        <w:tc>
          <w:tcPr>
            <w:tcW w:w="844" w:type="dxa"/>
            <w:shd w:val="clear" w:color="auto" w:fill="F2F2F2" w:themeFill="background1" w:themeFillShade="F2"/>
          </w:tcPr>
          <w:p w14:paraId="4DA04299" w14:textId="43221F9F" w:rsidR="001E5B9E" w:rsidRDefault="001E5B9E" w:rsidP="00071EEB">
            <w:pPr>
              <w:rPr>
                <w:rFonts w:asciiTheme="minorHAnsi" w:hAnsiTheme="minorHAnsi" w:cstheme="minorHAnsi"/>
                <w:sz w:val="22"/>
                <w:szCs w:val="22"/>
              </w:rPr>
            </w:pPr>
            <w:r>
              <w:rPr>
                <w:rFonts w:asciiTheme="minorHAnsi" w:hAnsiTheme="minorHAnsi" w:cstheme="minorHAnsi"/>
                <w:sz w:val="22"/>
                <w:szCs w:val="22"/>
              </w:rPr>
              <w:t>2.1.3</w:t>
            </w:r>
          </w:p>
        </w:tc>
        <w:tc>
          <w:tcPr>
            <w:tcW w:w="1318" w:type="dxa"/>
            <w:shd w:val="clear" w:color="auto" w:fill="F2F2F2" w:themeFill="background1" w:themeFillShade="F2"/>
          </w:tcPr>
          <w:p w14:paraId="1827B822" w14:textId="72F71CEA" w:rsidR="001E5B9E" w:rsidRDefault="001E5B9E" w:rsidP="00071EEB">
            <w:pPr>
              <w:rPr>
                <w:rFonts w:asciiTheme="minorHAnsi" w:hAnsiTheme="minorHAnsi" w:cstheme="minorHAnsi"/>
                <w:sz w:val="22"/>
                <w:szCs w:val="22"/>
              </w:rPr>
            </w:pPr>
            <w:r>
              <w:rPr>
                <w:rFonts w:asciiTheme="minorHAnsi" w:hAnsiTheme="minorHAnsi" w:cstheme="minorHAnsi"/>
                <w:sz w:val="22"/>
                <w:szCs w:val="22"/>
              </w:rPr>
              <w:t>AJ</w:t>
            </w:r>
          </w:p>
        </w:tc>
        <w:tc>
          <w:tcPr>
            <w:tcW w:w="5630" w:type="dxa"/>
            <w:shd w:val="clear" w:color="auto" w:fill="F2F2F2" w:themeFill="background1" w:themeFillShade="F2"/>
          </w:tcPr>
          <w:p w14:paraId="46CFADF1" w14:textId="363C29F6" w:rsidR="001E5B9E" w:rsidRPr="001E5B9E" w:rsidRDefault="001E5B9E" w:rsidP="00071EEB">
            <w:pPr>
              <w:rPr>
                <w:rFonts w:asciiTheme="minorHAnsi" w:hAnsiTheme="minorHAnsi" w:cstheme="minorHAnsi"/>
                <w:sz w:val="22"/>
                <w:szCs w:val="22"/>
              </w:rPr>
            </w:pPr>
            <w:r>
              <w:rPr>
                <w:rFonts w:asciiTheme="minorHAnsi" w:hAnsiTheme="minorHAnsi" w:cstheme="minorHAnsi"/>
                <w:sz w:val="22"/>
                <w:szCs w:val="22"/>
              </w:rPr>
              <w:t xml:space="preserve">Keep the committee informed of </w:t>
            </w:r>
            <w:r w:rsidR="00D867BF">
              <w:rPr>
                <w:rFonts w:asciiTheme="minorHAnsi" w:hAnsiTheme="minorHAnsi" w:cstheme="minorHAnsi"/>
                <w:sz w:val="22"/>
                <w:szCs w:val="22"/>
              </w:rPr>
              <w:t xml:space="preserve">meeting with Rose Stewart to </w:t>
            </w:r>
            <w:r w:rsidR="00D867BF" w:rsidRPr="00D867BF">
              <w:rPr>
                <w:rFonts w:asciiTheme="minorHAnsi" w:hAnsiTheme="minorHAnsi" w:cstheme="minorHAnsi"/>
                <w:sz w:val="22"/>
                <w:szCs w:val="22"/>
              </w:rPr>
              <w:t>p</w:t>
            </w:r>
            <w:r w:rsidRPr="00D867BF">
              <w:rPr>
                <w:rFonts w:asciiTheme="minorHAnsi" w:hAnsiTheme="minorHAnsi" w:cstheme="minorHAnsi"/>
                <w:sz w:val="22"/>
                <w:szCs w:val="22"/>
              </w:rPr>
              <w:t>rovide DTN support to Rose Sewart’s psychology guidance document</w:t>
            </w:r>
          </w:p>
        </w:tc>
        <w:tc>
          <w:tcPr>
            <w:tcW w:w="1842" w:type="dxa"/>
            <w:shd w:val="clear" w:color="auto" w:fill="F2F2F2" w:themeFill="background1" w:themeFillShade="F2"/>
          </w:tcPr>
          <w:p w14:paraId="2850DC3B" w14:textId="299402A5" w:rsidR="001E5B9E" w:rsidRDefault="00D867BF" w:rsidP="00071EEB">
            <w:pPr>
              <w:ind w:left="62"/>
              <w:rPr>
                <w:rFonts w:asciiTheme="minorHAnsi" w:hAnsiTheme="minorHAnsi" w:cstheme="minorHAnsi"/>
                <w:sz w:val="22"/>
                <w:szCs w:val="22"/>
              </w:rPr>
            </w:pPr>
            <w:r>
              <w:rPr>
                <w:rFonts w:asciiTheme="minorHAnsi" w:hAnsiTheme="minorHAnsi" w:cstheme="minorHAnsi"/>
                <w:sz w:val="22"/>
                <w:szCs w:val="22"/>
              </w:rPr>
              <w:t xml:space="preserve">Ongoing </w:t>
            </w:r>
          </w:p>
        </w:tc>
      </w:tr>
    </w:tbl>
    <w:p w14:paraId="61338024" w14:textId="22779665" w:rsidR="00A71585" w:rsidRPr="00804BAD" w:rsidRDefault="001E4F8F" w:rsidP="00071EEB">
      <w:pPr>
        <w:contextualSpacing/>
        <w:rPr>
          <w:rFonts w:asciiTheme="minorHAnsi" w:hAnsiTheme="minorHAnsi" w:cstheme="minorHAnsi"/>
          <w:sz w:val="22"/>
          <w:szCs w:val="22"/>
        </w:rPr>
      </w:pPr>
      <w:r w:rsidRPr="00804BAD">
        <w:rPr>
          <w:rFonts w:asciiTheme="minorHAnsi" w:hAnsiTheme="minorHAnsi" w:cstheme="minorHAnsi"/>
          <w:bCs/>
          <w:sz w:val="22"/>
          <w:szCs w:val="22"/>
        </w:rPr>
        <w:t xml:space="preserve">     </w:t>
      </w:r>
    </w:p>
    <w:p w14:paraId="21FB25A5" w14:textId="47C65017" w:rsidR="0097130F" w:rsidRPr="00D867BF" w:rsidRDefault="0097130F" w:rsidP="00071EEB">
      <w:pPr>
        <w:pStyle w:val="ListParagraph"/>
        <w:numPr>
          <w:ilvl w:val="0"/>
          <w:numId w:val="1"/>
        </w:numPr>
        <w:tabs>
          <w:tab w:val="left" w:pos="284"/>
        </w:tabs>
        <w:ind w:left="284" w:hanging="284"/>
        <w:contextualSpacing/>
        <w:rPr>
          <w:rFonts w:asciiTheme="minorHAnsi" w:hAnsiTheme="minorHAnsi" w:cstheme="minorHAnsi"/>
          <w:b/>
          <w:bCs/>
          <w:sz w:val="22"/>
          <w:szCs w:val="22"/>
        </w:rPr>
      </w:pPr>
      <w:r w:rsidRPr="00D867BF">
        <w:rPr>
          <w:rFonts w:asciiTheme="minorHAnsi" w:hAnsiTheme="minorHAnsi" w:cstheme="minorHAnsi"/>
          <w:b/>
          <w:bCs/>
          <w:sz w:val="22"/>
          <w:szCs w:val="22"/>
        </w:rPr>
        <w:t>HCL roll-out – update</w:t>
      </w:r>
      <w:r w:rsidR="00965759" w:rsidRPr="00D867BF">
        <w:rPr>
          <w:rFonts w:asciiTheme="minorHAnsi" w:hAnsiTheme="minorHAnsi" w:cstheme="minorHAnsi"/>
          <w:b/>
          <w:bCs/>
          <w:sz w:val="22"/>
          <w:szCs w:val="22"/>
        </w:rPr>
        <w:tab/>
      </w:r>
      <w:r w:rsidR="00965759" w:rsidRPr="00D867BF">
        <w:rPr>
          <w:rFonts w:asciiTheme="minorHAnsi" w:hAnsiTheme="minorHAnsi" w:cstheme="minorHAnsi"/>
          <w:b/>
          <w:bCs/>
          <w:sz w:val="22"/>
          <w:szCs w:val="22"/>
        </w:rPr>
        <w:tab/>
      </w:r>
      <w:r w:rsidR="00965759" w:rsidRPr="00D867BF">
        <w:rPr>
          <w:rFonts w:asciiTheme="minorHAnsi" w:hAnsiTheme="minorHAnsi" w:cstheme="minorHAnsi"/>
          <w:b/>
          <w:bCs/>
          <w:sz w:val="22"/>
          <w:szCs w:val="22"/>
        </w:rPr>
        <w:tab/>
      </w:r>
      <w:r w:rsidR="00965759" w:rsidRPr="00D867BF">
        <w:rPr>
          <w:rFonts w:asciiTheme="minorHAnsi" w:hAnsiTheme="minorHAnsi" w:cstheme="minorHAnsi"/>
          <w:b/>
          <w:bCs/>
          <w:sz w:val="22"/>
          <w:szCs w:val="22"/>
        </w:rPr>
        <w:tab/>
      </w:r>
      <w:r w:rsidR="00965759" w:rsidRPr="00D867BF">
        <w:rPr>
          <w:rFonts w:asciiTheme="minorHAnsi" w:hAnsiTheme="minorHAnsi" w:cstheme="minorHAnsi"/>
          <w:b/>
          <w:bCs/>
          <w:sz w:val="22"/>
          <w:szCs w:val="22"/>
        </w:rPr>
        <w:tab/>
      </w:r>
      <w:r w:rsidR="00965759" w:rsidRPr="00D867BF">
        <w:rPr>
          <w:rFonts w:asciiTheme="minorHAnsi" w:hAnsiTheme="minorHAnsi" w:cstheme="minorHAnsi"/>
          <w:b/>
          <w:bCs/>
          <w:sz w:val="22"/>
          <w:szCs w:val="22"/>
        </w:rPr>
        <w:tab/>
      </w:r>
      <w:r w:rsidR="00965759" w:rsidRPr="00D867BF">
        <w:rPr>
          <w:rFonts w:asciiTheme="minorHAnsi" w:hAnsiTheme="minorHAnsi" w:cstheme="minorHAnsi"/>
          <w:b/>
          <w:bCs/>
          <w:sz w:val="22"/>
          <w:szCs w:val="22"/>
        </w:rPr>
        <w:tab/>
      </w:r>
      <w:r w:rsidR="00965759" w:rsidRPr="00D867BF">
        <w:rPr>
          <w:rFonts w:asciiTheme="minorHAnsi" w:hAnsiTheme="minorHAnsi" w:cstheme="minorHAnsi"/>
          <w:b/>
          <w:bCs/>
          <w:sz w:val="22"/>
          <w:szCs w:val="22"/>
        </w:rPr>
        <w:tab/>
      </w:r>
    </w:p>
    <w:p w14:paraId="03204E0D" w14:textId="77777777" w:rsidR="007E764E" w:rsidRPr="00D867BF" w:rsidRDefault="00D94015" w:rsidP="00071EEB">
      <w:pPr>
        <w:tabs>
          <w:tab w:val="left" w:pos="851"/>
        </w:tabs>
        <w:ind w:left="436" w:hanging="76"/>
        <w:contextualSpacing/>
        <w:rPr>
          <w:rFonts w:asciiTheme="minorHAnsi" w:hAnsiTheme="minorHAnsi" w:cstheme="minorHAnsi"/>
          <w:b/>
          <w:bCs/>
          <w:sz w:val="22"/>
          <w:szCs w:val="22"/>
        </w:rPr>
      </w:pPr>
      <w:r w:rsidRPr="00D867BF">
        <w:rPr>
          <w:rFonts w:asciiTheme="minorHAnsi" w:hAnsiTheme="minorHAnsi" w:cstheme="minorHAnsi"/>
          <w:b/>
          <w:bCs/>
          <w:sz w:val="22"/>
          <w:szCs w:val="22"/>
        </w:rPr>
        <w:t>3.1 Prioritisation</w:t>
      </w:r>
      <w:r w:rsidR="00965759" w:rsidRPr="00D867BF">
        <w:rPr>
          <w:rFonts w:asciiTheme="minorHAnsi" w:hAnsiTheme="minorHAnsi" w:cstheme="minorHAnsi"/>
          <w:b/>
          <w:bCs/>
          <w:sz w:val="22"/>
          <w:szCs w:val="22"/>
        </w:rPr>
        <w:tab/>
      </w:r>
    </w:p>
    <w:p w14:paraId="1E705D67" w14:textId="6DD829A6" w:rsidR="00D867BF" w:rsidRDefault="00D867BF" w:rsidP="00071EEB">
      <w:pPr>
        <w:ind w:left="709"/>
        <w:contextualSpacing/>
        <w:rPr>
          <w:rFonts w:asciiTheme="minorHAnsi" w:hAnsiTheme="minorHAnsi" w:cstheme="minorHAnsi"/>
          <w:sz w:val="22"/>
          <w:szCs w:val="22"/>
        </w:rPr>
      </w:pPr>
      <w:r>
        <w:rPr>
          <w:rFonts w:asciiTheme="minorHAnsi" w:hAnsiTheme="minorHAnsi" w:cstheme="minorHAnsi"/>
          <w:sz w:val="22"/>
          <w:szCs w:val="22"/>
        </w:rPr>
        <w:t xml:space="preserve">AL reported that he </w:t>
      </w:r>
      <w:r w:rsidRPr="00D867BF">
        <w:rPr>
          <w:rFonts w:asciiTheme="minorHAnsi" w:hAnsiTheme="minorHAnsi" w:cstheme="minorHAnsi"/>
          <w:color w:val="000000"/>
          <w:sz w:val="22"/>
          <w:szCs w:val="22"/>
          <w:shd w:val="clear" w:color="auto" w:fill="F4F5F6"/>
        </w:rPr>
        <w:t xml:space="preserve">engaged in a conversation with Partha, who emphasised the importance of exercising caution when discussing prioritisation. </w:t>
      </w:r>
      <w:r>
        <w:rPr>
          <w:rFonts w:asciiTheme="minorHAnsi" w:hAnsiTheme="minorHAnsi" w:cstheme="minorHAnsi"/>
          <w:color w:val="000000"/>
          <w:sz w:val="22"/>
          <w:szCs w:val="22"/>
          <w:shd w:val="clear" w:color="auto" w:fill="F4F5F6"/>
        </w:rPr>
        <w:t xml:space="preserve">He </w:t>
      </w:r>
      <w:r w:rsidR="004D0EDF">
        <w:rPr>
          <w:rFonts w:asciiTheme="minorHAnsi" w:hAnsiTheme="minorHAnsi" w:cstheme="minorHAnsi"/>
          <w:color w:val="000000"/>
          <w:sz w:val="22"/>
          <w:szCs w:val="22"/>
          <w:shd w:val="clear" w:color="auto" w:fill="F4F5F6"/>
        </w:rPr>
        <w:t xml:space="preserve">explained </w:t>
      </w:r>
      <w:r>
        <w:rPr>
          <w:rFonts w:asciiTheme="minorHAnsi" w:hAnsiTheme="minorHAnsi" w:cstheme="minorHAnsi"/>
          <w:color w:val="000000"/>
          <w:sz w:val="22"/>
          <w:szCs w:val="22"/>
          <w:shd w:val="clear" w:color="auto" w:fill="F4F5F6"/>
        </w:rPr>
        <w:t xml:space="preserve">that following this conversation, he is </w:t>
      </w:r>
      <w:r w:rsidR="004D0EDF" w:rsidRPr="004D0EDF">
        <w:rPr>
          <w:rFonts w:asciiTheme="minorHAnsi" w:hAnsiTheme="minorHAnsi" w:cstheme="minorHAnsi"/>
          <w:color w:val="000000"/>
          <w:sz w:val="22"/>
          <w:szCs w:val="22"/>
          <w:shd w:val="clear" w:color="auto" w:fill="F4F5F6"/>
        </w:rPr>
        <w:t>revising the previous committee discussions</w:t>
      </w:r>
      <w:r w:rsidR="003A5FC5">
        <w:rPr>
          <w:rFonts w:asciiTheme="minorHAnsi" w:hAnsiTheme="minorHAnsi" w:cstheme="minorHAnsi"/>
          <w:color w:val="000000"/>
          <w:sz w:val="22"/>
          <w:szCs w:val="22"/>
          <w:shd w:val="clear" w:color="auto" w:fill="F4F5F6"/>
        </w:rPr>
        <w:t xml:space="preserve"> document</w:t>
      </w:r>
      <w:r w:rsidR="004D0EDF" w:rsidRPr="004D0EDF">
        <w:rPr>
          <w:rFonts w:asciiTheme="minorHAnsi" w:hAnsiTheme="minorHAnsi" w:cstheme="minorHAnsi"/>
          <w:color w:val="000000"/>
          <w:sz w:val="22"/>
          <w:szCs w:val="22"/>
          <w:shd w:val="clear" w:color="auto" w:fill="F4F5F6"/>
        </w:rPr>
        <w:t>.</w:t>
      </w:r>
      <w:r w:rsidR="004D0EDF">
        <w:rPr>
          <w:rFonts w:ascii="IBM Plex Sans" w:hAnsi="IBM Plex Sans"/>
          <w:color w:val="000000"/>
          <w:sz w:val="29"/>
          <w:szCs w:val="29"/>
          <w:shd w:val="clear" w:color="auto" w:fill="F4F5F6"/>
        </w:rPr>
        <w:t xml:space="preserve"> </w:t>
      </w:r>
      <w:r w:rsidR="004D0EDF" w:rsidRPr="004D0EDF">
        <w:rPr>
          <w:rFonts w:asciiTheme="minorHAnsi" w:hAnsiTheme="minorHAnsi" w:cstheme="minorHAnsi"/>
          <w:color w:val="000000"/>
          <w:sz w:val="22"/>
          <w:szCs w:val="22"/>
          <w:shd w:val="clear" w:color="auto" w:fill="F4F5F6"/>
        </w:rPr>
        <w:t>He advised that the re written document will h</w:t>
      </w:r>
      <w:r w:rsidR="004D0EDF">
        <w:rPr>
          <w:rFonts w:asciiTheme="minorHAnsi" w:hAnsiTheme="minorHAnsi" w:cstheme="minorHAnsi"/>
          <w:color w:val="000000"/>
          <w:sz w:val="22"/>
          <w:szCs w:val="22"/>
          <w:shd w:val="clear" w:color="auto" w:fill="F4F5F6"/>
        </w:rPr>
        <w:t xml:space="preserve">ighlight </w:t>
      </w:r>
      <w:r w:rsidR="004D0EDF" w:rsidRPr="004D0EDF">
        <w:rPr>
          <w:rFonts w:asciiTheme="minorHAnsi" w:hAnsiTheme="minorHAnsi" w:cstheme="minorHAnsi"/>
          <w:color w:val="000000"/>
          <w:sz w:val="22"/>
          <w:szCs w:val="22"/>
          <w:shd w:val="clear" w:color="auto" w:fill="F4F5F6"/>
        </w:rPr>
        <w:t xml:space="preserve">the following: </w:t>
      </w:r>
    </w:p>
    <w:p w14:paraId="41E70DBC" w14:textId="53FCFBED" w:rsidR="001F4760" w:rsidRPr="004D0EDF" w:rsidRDefault="001F4760" w:rsidP="00071EEB">
      <w:pPr>
        <w:pStyle w:val="ListParagraph"/>
        <w:numPr>
          <w:ilvl w:val="0"/>
          <w:numId w:val="15"/>
        </w:numPr>
        <w:contextualSpacing/>
        <w:rPr>
          <w:rFonts w:asciiTheme="minorHAnsi" w:hAnsiTheme="minorHAnsi" w:cstheme="minorHAnsi"/>
          <w:sz w:val="22"/>
          <w:szCs w:val="22"/>
        </w:rPr>
      </w:pPr>
      <w:r w:rsidRPr="004D0EDF">
        <w:rPr>
          <w:rFonts w:asciiTheme="minorHAnsi" w:hAnsiTheme="minorHAnsi" w:cstheme="minorHAnsi"/>
          <w:sz w:val="22"/>
          <w:szCs w:val="22"/>
        </w:rPr>
        <w:t xml:space="preserve">Large numbers in </w:t>
      </w:r>
      <w:r w:rsidR="004D0EDF" w:rsidRPr="004D0EDF">
        <w:rPr>
          <w:rFonts w:asciiTheme="minorHAnsi" w:hAnsiTheme="minorHAnsi" w:cstheme="minorHAnsi"/>
          <w:sz w:val="22"/>
          <w:szCs w:val="22"/>
        </w:rPr>
        <w:t>England</w:t>
      </w:r>
      <w:r w:rsidR="007B31B6">
        <w:rPr>
          <w:rFonts w:asciiTheme="minorHAnsi" w:hAnsiTheme="minorHAnsi" w:cstheme="minorHAnsi"/>
          <w:sz w:val="22"/>
          <w:szCs w:val="22"/>
        </w:rPr>
        <w:t xml:space="preserve"> and Wales</w:t>
      </w:r>
      <w:r w:rsidR="004D0EDF" w:rsidRPr="004D0EDF">
        <w:rPr>
          <w:rFonts w:asciiTheme="minorHAnsi" w:hAnsiTheme="minorHAnsi" w:cstheme="minorHAnsi"/>
          <w:sz w:val="22"/>
          <w:szCs w:val="22"/>
        </w:rPr>
        <w:t>;</w:t>
      </w:r>
      <w:r w:rsidR="007B31B6">
        <w:rPr>
          <w:rFonts w:asciiTheme="minorHAnsi" w:hAnsiTheme="minorHAnsi" w:cstheme="minorHAnsi"/>
          <w:sz w:val="22"/>
          <w:szCs w:val="22"/>
        </w:rPr>
        <w:t xml:space="preserve"> </w:t>
      </w:r>
      <w:r w:rsidR="00F804D7">
        <w:rPr>
          <w:rFonts w:asciiTheme="minorHAnsi" w:hAnsiTheme="minorHAnsi" w:cstheme="minorHAnsi"/>
          <w:sz w:val="22"/>
          <w:szCs w:val="22"/>
        </w:rPr>
        <w:t>approx.</w:t>
      </w:r>
      <w:r w:rsidR="007B31B6">
        <w:rPr>
          <w:rFonts w:asciiTheme="minorHAnsi" w:hAnsiTheme="minorHAnsi" w:cstheme="minorHAnsi"/>
          <w:sz w:val="22"/>
          <w:szCs w:val="22"/>
        </w:rPr>
        <w:t xml:space="preserve"> </w:t>
      </w:r>
      <w:r w:rsidRPr="004D0EDF">
        <w:rPr>
          <w:rFonts w:asciiTheme="minorHAnsi" w:hAnsiTheme="minorHAnsi" w:cstheme="minorHAnsi"/>
          <w:sz w:val="22"/>
          <w:szCs w:val="22"/>
        </w:rPr>
        <w:t>140,000 p</w:t>
      </w:r>
      <w:r w:rsidR="00F804D7">
        <w:rPr>
          <w:rFonts w:asciiTheme="minorHAnsi" w:hAnsiTheme="minorHAnsi" w:cstheme="minorHAnsi"/>
          <w:sz w:val="22"/>
          <w:szCs w:val="22"/>
        </w:rPr>
        <w:t>eople</w:t>
      </w:r>
      <w:r w:rsidRPr="004D0EDF">
        <w:rPr>
          <w:rFonts w:asciiTheme="minorHAnsi" w:hAnsiTheme="minorHAnsi" w:cstheme="minorHAnsi"/>
          <w:sz w:val="22"/>
          <w:szCs w:val="22"/>
        </w:rPr>
        <w:t xml:space="preserve"> who are eligible</w:t>
      </w:r>
      <w:r w:rsidR="007B31B6">
        <w:rPr>
          <w:rFonts w:asciiTheme="minorHAnsi" w:hAnsiTheme="minorHAnsi" w:cstheme="minorHAnsi"/>
          <w:sz w:val="22"/>
          <w:szCs w:val="22"/>
        </w:rPr>
        <w:t xml:space="preserve"> (26,000 </w:t>
      </w:r>
      <w:r w:rsidR="00F804D7">
        <w:rPr>
          <w:rFonts w:asciiTheme="minorHAnsi" w:hAnsiTheme="minorHAnsi" w:cstheme="minorHAnsi"/>
          <w:sz w:val="22"/>
          <w:szCs w:val="22"/>
        </w:rPr>
        <w:t>currently</w:t>
      </w:r>
      <w:r w:rsidR="007B31B6">
        <w:rPr>
          <w:rFonts w:asciiTheme="minorHAnsi" w:hAnsiTheme="minorHAnsi" w:cstheme="minorHAnsi"/>
          <w:sz w:val="22"/>
          <w:szCs w:val="22"/>
        </w:rPr>
        <w:t xml:space="preserve"> on pumps)</w:t>
      </w:r>
      <w:r w:rsidR="004D0EDF" w:rsidRPr="004D0EDF">
        <w:rPr>
          <w:rFonts w:asciiTheme="minorHAnsi" w:hAnsiTheme="minorHAnsi" w:cstheme="minorHAnsi"/>
          <w:sz w:val="22"/>
          <w:szCs w:val="22"/>
        </w:rPr>
        <w:t>.</w:t>
      </w:r>
      <w:r w:rsidRPr="004D0EDF">
        <w:rPr>
          <w:rFonts w:asciiTheme="minorHAnsi" w:hAnsiTheme="minorHAnsi" w:cstheme="minorHAnsi"/>
          <w:sz w:val="22"/>
          <w:szCs w:val="22"/>
        </w:rPr>
        <w:t xml:space="preserve"> </w:t>
      </w:r>
    </w:p>
    <w:p w14:paraId="37B911D7" w14:textId="7EA17A66" w:rsidR="001F4760" w:rsidRPr="004D0EDF" w:rsidRDefault="004D0EDF" w:rsidP="00071EEB">
      <w:pPr>
        <w:pStyle w:val="ListParagraph"/>
        <w:numPr>
          <w:ilvl w:val="0"/>
          <w:numId w:val="15"/>
        </w:numPr>
        <w:contextualSpacing/>
        <w:rPr>
          <w:rFonts w:asciiTheme="minorHAnsi" w:hAnsiTheme="minorHAnsi" w:cstheme="minorHAnsi"/>
          <w:sz w:val="22"/>
          <w:szCs w:val="22"/>
        </w:rPr>
      </w:pPr>
      <w:r>
        <w:rPr>
          <w:rFonts w:asciiTheme="minorHAnsi" w:hAnsiTheme="minorHAnsi" w:cstheme="minorHAnsi"/>
          <w:sz w:val="22"/>
          <w:szCs w:val="22"/>
        </w:rPr>
        <w:t xml:space="preserve">The roll out cannot be done all at once. </w:t>
      </w:r>
    </w:p>
    <w:p w14:paraId="7A91CAB2" w14:textId="4BF9B95F" w:rsidR="001F4760" w:rsidRPr="004D0EDF" w:rsidRDefault="007B31B6" w:rsidP="00071EEB">
      <w:pPr>
        <w:pStyle w:val="ListParagraph"/>
        <w:numPr>
          <w:ilvl w:val="0"/>
          <w:numId w:val="15"/>
        </w:numPr>
        <w:contextualSpacing/>
        <w:rPr>
          <w:rFonts w:asciiTheme="minorHAnsi" w:hAnsiTheme="minorHAnsi" w:cstheme="minorHAnsi"/>
          <w:sz w:val="22"/>
          <w:szCs w:val="22"/>
        </w:rPr>
      </w:pPr>
      <w:r>
        <w:rPr>
          <w:rFonts w:asciiTheme="minorHAnsi" w:hAnsiTheme="minorHAnsi" w:cstheme="minorHAnsi"/>
          <w:sz w:val="22"/>
          <w:szCs w:val="22"/>
        </w:rPr>
        <w:t>Local</w:t>
      </w:r>
      <w:r w:rsidR="004D0EDF">
        <w:rPr>
          <w:rFonts w:asciiTheme="minorHAnsi" w:hAnsiTheme="minorHAnsi" w:cstheme="minorHAnsi"/>
          <w:sz w:val="22"/>
          <w:szCs w:val="22"/>
        </w:rPr>
        <w:t xml:space="preserve"> c</w:t>
      </w:r>
      <w:r w:rsidR="004D0EDF" w:rsidRPr="004D0EDF">
        <w:rPr>
          <w:rFonts w:asciiTheme="minorHAnsi" w:hAnsiTheme="minorHAnsi" w:cstheme="minorHAnsi"/>
          <w:sz w:val="22"/>
          <w:szCs w:val="22"/>
        </w:rPr>
        <w:t>linical</w:t>
      </w:r>
      <w:r w:rsidR="001F4760" w:rsidRPr="004D0EDF">
        <w:rPr>
          <w:rFonts w:asciiTheme="minorHAnsi" w:hAnsiTheme="minorHAnsi" w:cstheme="minorHAnsi"/>
          <w:sz w:val="22"/>
          <w:szCs w:val="22"/>
        </w:rPr>
        <w:t xml:space="preserve"> team</w:t>
      </w:r>
      <w:r w:rsidR="004D0EDF">
        <w:rPr>
          <w:rFonts w:asciiTheme="minorHAnsi" w:hAnsiTheme="minorHAnsi" w:cstheme="minorHAnsi"/>
          <w:sz w:val="22"/>
          <w:szCs w:val="22"/>
        </w:rPr>
        <w:t>s</w:t>
      </w:r>
      <w:r w:rsidR="001F4760" w:rsidRPr="004D0EDF">
        <w:rPr>
          <w:rFonts w:asciiTheme="minorHAnsi" w:hAnsiTheme="minorHAnsi" w:cstheme="minorHAnsi"/>
          <w:sz w:val="22"/>
          <w:szCs w:val="22"/>
        </w:rPr>
        <w:t xml:space="preserve"> will need to make decision</w:t>
      </w:r>
      <w:r w:rsidR="004D0EDF">
        <w:rPr>
          <w:rFonts w:asciiTheme="minorHAnsi" w:hAnsiTheme="minorHAnsi" w:cstheme="minorHAnsi"/>
          <w:sz w:val="22"/>
          <w:szCs w:val="22"/>
        </w:rPr>
        <w:t>s as to which patient</w:t>
      </w:r>
      <w:r w:rsidR="00071EEB">
        <w:rPr>
          <w:rFonts w:asciiTheme="minorHAnsi" w:hAnsiTheme="minorHAnsi" w:cstheme="minorHAnsi"/>
          <w:sz w:val="22"/>
          <w:szCs w:val="22"/>
        </w:rPr>
        <w:t>s</w:t>
      </w:r>
      <w:r w:rsidR="004D0EDF">
        <w:rPr>
          <w:rFonts w:asciiTheme="minorHAnsi" w:hAnsiTheme="minorHAnsi" w:cstheme="minorHAnsi"/>
          <w:sz w:val="22"/>
          <w:szCs w:val="22"/>
        </w:rPr>
        <w:t xml:space="preserve"> should go onto</w:t>
      </w:r>
      <w:r w:rsidR="001F4760" w:rsidRPr="004D0EDF">
        <w:rPr>
          <w:rFonts w:asciiTheme="minorHAnsi" w:hAnsiTheme="minorHAnsi" w:cstheme="minorHAnsi"/>
          <w:sz w:val="22"/>
          <w:szCs w:val="22"/>
        </w:rPr>
        <w:t xml:space="preserve"> HCL first</w:t>
      </w:r>
      <w:r w:rsidR="00071EEB">
        <w:rPr>
          <w:rFonts w:asciiTheme="minorHAnsi" w:hAnsiTheme="minorHAnsi" w:cstheme="minorHAnsi"/>
          <w:sz w:val="22"/>
          <w:szCs w:val="22"/>
        </w:rPr>
        <w:t>.</w:t>
      </w:r>
      <w:r w:rsidR="001F4760" w:rsidRPr="004D0EDF">
        <w:rPr>
          <w:rFonts w:asciiTheme="minorHAnsi" w:hAnsiTheme="minorHAnsi" w:cstheme="minorHAnsi"/>
          <w:sz w:val="22"/>
          <w:szCs w:val="22"/>
        </w:rPr>
        <w:t xml:space="preserve"> </w:t>
      </w:r>
    </w:p>
    <w:p w14:paraId="0EF99438" w14:textId="354B0FC9" w:rsidR="001F4760" w:rsidRPr="004D0EDF" w:rsidRDefault="004D0EDF" w:rsidP="00071EEB">
      <w:pPr>
        <w:pStyle w:val="ListParagraph"/>
        <w:numPr>
          <w:ilvl w:val="0"/>
          <w:numId w:val="15"/>
        </w:numPr>
        <w:contextualSpacing/>
        <w:rPr>
          <w:rFonts w:asciiTheme="minorHAnsi" w:hAnsiTheme="minorHAnsi" w:cstheme="minorHAnsi"/>
          <w:sz w:val="22"/>
          <w:szCs w:val="22"/>
        </w:rPr>
      </w:pPr>
      <w:r>
        <w:rPr>
          <w:rFonts w:asciiTheme="minorHAnsi" w:hAnsiTheme="minorHAnsi" w:cstheme="minorHAnsi"/>
          <w:sz w:val="22"/>
          <w:szCs w:val="22"/>
        </w:rPr>
        <w:t xml:space="preserve">The aim to roll out HCL to all eligible patients over a </w:t>
      </w:r>
      <w:r w:rsidRPr="004D0EDF">
        <w:rPr>
          <w:rFonts w:asciiTheme="minorHAnsi" w:hAnsiTheme="minorHAnsi" w:cstheme="minorHAnsi"/>
          <w:sz w:val="22"/>
          <w:szCs w:val="22"/>
        </w:rPr>
        <w:t>5-year</w:t>
      </w:r>
      <w:r w:rsidR="001F4760" w:rsidRPr="004D0EDF">
        <w:rPr>
          <w:rFonts w:asciiTheme="minorHAnsi" w:hAnsiTheme="minorHAnsi" w:cstheme="minorHAnsi"/>
          <w:sz w:val="22"/>
          <w:szCs w:val="22"/>
        </w:rPr>
        <w:t xml:space="preserve"> </w:t>
      </w:r>
      <w:r w:rsidRPr="004D0EDF">
        <w:rPr>
          <w:rFonts w:asciiTheme="minorHAnsi" w:hAnsiTheme="minorHAnsi" w:cstheme="minorHAnsi"/>
          <w:sz w:val="22"/>
          <w:szCs w:val="22"/>
        </w:rPr>
        <w:t>period</w:t>
      </w:r>
      <w:r w:rsidR="001F4760" w:rsidRPr="004D0EDF">
        <w:rPr>
          <w:rFonts w:asciiTheme="minorHAnsi" w:hAnsiTheme="minorHAnsi" w:cstheme="minorHAnsi"/>
          <w:sz w:val="22"/>
          <w:szCs w:val="22"/>
        </w:rPr>
        <w:t xml:space="preserve"> </w:t>
      </w:r>
      <w:r>
        <w:rPr>
          <w:rFonts w:asciiTheme="minorHAnsi" w:hAnsiTheme="minorHAnsi" w:cstheme="minorHAnsi"/>
          <w:sz w:val="22"/>
          <w:szCs w:val="22"/>
        </w:rPr>
        <w:t xml:space="preserve">is a </w:t>
      </w:r>
      <w:r w:rsidR="001F4760" w:rsidRPr="004D0EDF">
        <w:rPr>
          <w:rFonts w:asciiTheme="minorHAnsi" w:hAnsiTheme="minorHAnsi" w:cstheme="minorHAnsi"/>
          <w:sz w:val="22"/>
          <w:szCs w:val="22"/>
        </w:rPr>
        <w:t>challenging task</w:t>
      </w:r>
      <w:r>
        <w:rPr>
          <w:rFonts w:asciiTheme="minorHAnsi" w:hAnsiTheme="minorHAnsi" w:cstheme="minorHAnsi"/>
          <w:sz w:val="22"/>
          <w:szCs w:val="22"/>
        </w:rPr>
        <w:t>.</w:t>
      </w:r>
      <w:r w:rsidR="001F4760" w:rsidRPr="004D0EDF">
        <w:rPr>
          <w:rFonts w:asciiTheme="minorHAnsi" w:hAnsiTheme="minorHAnsi" w:cstheme="minorHAnsi"/>
          <w:sz w:val="22"/>
          <w:szCs w:val="22"/>
        </w:rPr>
        <w:t xml:space="preserve"> </w:t>
      </w:r>
    </w:p>
    <w:p w14:paraId="4D215718" w14:textId="722C1AC2" w:rsidR="001F4760" w:rsidRPr="004D0EDF" w:rsidRDefault="004D0EDF" w:rsidP="00071EEB">
      <w:pPr>
        <w:pStyle w:val="ListParagraph"/>
        <w:numPr>
          <w:ilvl w:val="0"/>
          <w:numId w:val="15"/>
        </w:numPr>
        <w:contextualSpacing/>
        <w:rPr>
          <w:rFonts w:asciiTheme="minorHAnsi" w:hAnsiTheme="minorHAnsi" w:cstheme="minorHAnsi"/>
          <w:sz w:val="22"/>
          <w:szCs w:val="22"/>
        </w:rPr>
      </w:pPr>
      <w:r>
        <w:rPr>
          <w:rFonts w:asciiTheme="minorHAnsi" w:hAnsiTheme="minorHAnsi" w:cstheme="minorHAnsi"/>
          <w:sz w:val="22"/>
          <w:szCs w:val="22"/>
        </w:rPr>
        <w:t>The n</w:t>
      </w:r>
      <w:r w:rsidR="001F4760" w:rsidRPr="004D0EDF">
        <w:rPr>
          <w:rFonts w:asciiTheme="minorHAnsi" w:hAnsiTheme="minorHAnsi" w:cstheme="minorHAnsi"/>
          <w:sz w:val="22"/>
          <w:szCs w:val="22"/>
        </w:rPr>
        <w:t xml:space="preserve">eed to develop processes </w:t>
      </w:r>
      <w:r w:rsidRPr="004D0EDF">
        <w:rPr>
          <w:rFonts w:asciiTheme="minorHAnsi" w:hAnsiTheme="minorHAnsi" w:cstheme="minorHAnsi"/>
          <w:sz w:val="22"/>
          <w:szCs w:val="22"/>
        </w:rPr>
        <w:t>to</w:t>
      </w:r>
      <w:r w:rsidR="001F4760" w:rsidRPr="004D0EDF">
        <w:rPr>
          <w:rFonts w:asciiTheme="minorHAnsi" w:hAnsiTheme="minorHAnsi" w:cstheme="minorHAnsi"/>
          <w:sz w:val="22"/>
          <w:szCs w:val="22"/>
        </w:rPr>
        <w:t xml:space="preserve"> </w:t>
      </w:r>
      <w:r w:rsidR="007B31B6">
        <w:rPr>
          <w:rFonts w:asciiTheme="minorHAnsi" w:hAnsiTheme="minorHAnsi" w:cstheme="minorHAnsi"/>
          <w:sz w:val="22"/>
          <w:szCs w:val="22"/>
        </w:rPr>
        <w:t xml:space="preserve">meet demand for HCL technology in the eligible population over a </w:t>
      </w:r>
      <w:r w:rsidR="00F804D7">
        <w:rPr>
          <w:rFonts w:asciiTheme="minorHAnsi" w:hAnsiTheme="minorHAnsi" w:cstheme="minorHAnsi"/>
          <w:sz w:val="22"/>
          <w:szCs w:val="22"/>
        </w:rPr>
        <w:t>5-year</w:t>
      </w:r>
      <w:r w:rsidR="007B31B6">
        <w:rPr>
          <w:rFonts w:asciiTheme="minorHAnsi" w:hAnsiTheme="minorHAnsi" w:cstheme="minorHAnsi"/>
          <w:sz w:val="22"/>
          <w:szCs w:val="22"/>
        </w:rPr>
        <w:t xml:space="preserve"> period</w:t>
      </w:r>
      <w:r w:rsidR="00F804D7">
        <w:rPr>
          <w:rFonts w:asciiTheme="minorHAnsi" w:hAnsiTheme="minorHAnsi" w:cstheme="minorHAnsi"/>
          <w:sz w:val="22"/>
          <w:szCs w:val="22"/>
        </w:rPr>
        <w:t>.</w:t>
      </w:r>
    </w:p>
    <w:p w14:paraId="6BCD433C" w14:textId="31DA14D9" w:rsidR="001F4760" w:rsidRPr="004D0EDF" w:rsidRDefault="001F4760" w:rsidP="00071EEB">
      <w:pPr>
        <w:pStyle w:val="ListParagraph"/>
        <w:numPr>
          <w:ilvl w:val="0"/>
          <w:numId w:val="15"/>
        </w:numPr>
        <w:contextualSpacing/>
        <w:rPr>
          <w:rFonts w:asciiTheme="minorHAnsi" w:hAnsiTheme="minorHAnsi" w:cstheme="minorHAnsi"/>
          <w:sz w:val="22"/>
          <w:szCs w:val="22"/>
        </w:rPr>
      </w:pPr>
      <w:r w:rsidRPr="004D0EDF">
        <w:rPr>
          <w:rFonts w:asciiTheme="minorHAnsi" w:hAnsiTheme="minorHAnsi" w:cstheme="minorHAnsi"/>
          <w:sz w:val="22"/>
          <w:szCs w:val="22"/>
        </w:rPr>
        <w:t>Ensur</w:t>
      </w:r>
      <w:r w:rsidR="004D0EDF">
        <w:rPr>
          <w:rFonts w:asciiTheme="minorHAnsi" w:hAnsiTheme="minorHAnsi" w:cstheme="minorHAnsi"/>
          <w:sz w:val="22"/>
          <w:szCs w:val="22"/>
        </w:rPr>
        <w:t>ing</w:t>
      </w:r>
      <w:r w:rsidRPr="004D0EDF">
        <w:rPr>
          <w:rFonts w:asciiTheme="minorHAnsi" w:hAnsiTheme="minorHAnsi" w:cstheme="minorHAnsi"/>
          <w:sz w:val="22"/>
          <w:szCs w:val="22"/>
        </w:rPr>
        <w:t xml:space="preserve"> no </w:t>
      </w:r>
      <w:r w:rsidR="004D0EDF" w:rsidRPr="004D0EDF">
        <w:rPr>
          <w:rFonts w:asciiTheme="minorHAnsi" w:hAnsiTheme="minorHAnsi" w:cstheme="minorHAnsi"/>
          <w:sz w:val="22"/>
          <w:szCs w:val="22"/>
        </w:rPr>
        <w:t>inequalities</w:t>
      </w:r>
      <w:r w:rsidRPr="004D0EDF">
        <w:rPr>
          <w:rFonts w:asciiTheme="minorHAnsi" w:hAnsiTheme="minorHAnsi" w:cstheme="minorHAnsi"/>
          <w:sz w:val="22"/>
          <w:szCs w:val="22"/>
        </w:rPr>
        <w:t xml:space="preserve"> in access to </w:t>
      </w:r>
      <w:r w:rsidR="004D0EDF">
        <w:rPr>
          <w:rFonts w:asciiTheme="minorHAnsi" w:hAnsiTheme="minorHAnsi" w:cstheme="minorHAnsi"/>
          <w:sz w:val="22"/>
          <w:szCs w:val="22"/>
        </w:rPr>
        <w:t>technology occur; potential inequalities need</w:t>
      </w:r>
      <w:r w:rsidRPr="004D0EDF">
        <w:rPr>
          <w:rFonts w:asciiTheme="minorHAnsi" w:hAnsiTheme="minorHAnsi" w:cstheme="minorHAnsi"/>
          <w:sz w:val="22"/>
          <w:szCs w:val="22"/>
        </w:rPr>
        <w:t xml:space="preserve"> to be </w:t>
      </w:r>
      <w:r w:rsidR="004D0EDF">
        <w:rPr>
          <w:rFonts w:asciiTheme="minorHAnsi" w:hAnsiTheme="minorHAnsi" w:cstheme="minorHAnsi"/>
          <w:sz w:val="22"/>
          <w:szCs w:val="22"/>
        </w:rPr>
        <w:t xml:space="preserve">considered </w:t>
      </w:r>
      <w:r w:rsidRPr="004D0EDF">
        <w:rPr>
          <w:rFonts w:asciiTheme="minorHAnsi" w:hAnsiTheme="minorHAnsi" w:cstheme="minorHAnsi"/>
          <w:sz w:val="22"/>
          <w:szCs w:val="22"/>
        </w:rPr>
        <w:t>when making decision</w:t>
      </w:r>
      <w:r w:rsidR="004D0EDF">
        <w:rPr>
          <w:rFonts w:asciiTheme="minorHAnsi" w:hAnsiTheme="minorHAnsi" w:cstheme="minorHAnsi"/>
          <w:sz w:val="22"/>
          <w:szCs w:val="22"/>
        </w:rPr>
        <w:t>s</w:t>
      </w:r>
      <w:r w:rsidRPr="004D0EDF">
        <w:rPr>
          <w:rFonts w:asciiTheme="minorHAnsi" w:hAnsiTheme="minorHAnsi" w:cstheme="minorHAnsi"/>
          <w:sz w:val="22"/>
          <w:szCs w:val="22"/>
        </w:rPr>
        <w:t xml:space="preserve"> and </w:t>
      </w:r>
      <w:r w:rsidR="004D0EDF" w:rsidRPr="004D0EDF">
        <w:rPr>
          <w:rFonts w:asciiTheme="minorHAnsi" w:hAnsiTheme="minorHAnsi" w:cstheme="minorHAnsi"/>
          <w:sz w:val="22"/>
          <w:szCs w:val="22"/>
        </w:rPr>
        <w:t>clinical</w:t>
      </w:r>
      <w:r w:rsidRPr="004D0EDF">
        <w:rPr>
          <w:rFonts w:asciiTheme="minorHAnsi" w:hAnsiTheme="minorHAnsi" w:cstheme="minorHAnsi"/>
          <w:sz w:val="22"/>
          <w:szCs w:val="22"/>
        </w:rPr>
        <w:t xml:space="preserve"> teams will need to track their own data to </w:t>
      </w:r>
      <w:r w:rsidR="004D0EDF" w:rsidRPr="004D0EDF">
        <w:rPr>
          <w:rFonts w:asciiTheme="minorHAnsi" w:hAnsiTheme="minorHAnsi" w:cstheme="minorHAnsi"/>
          <w:sz w:val="22"/>
          <w:szCs w:val="22"/>
        </w:rPr>
        <w:t>ensure</w:t>
      </w:r>
      <w:r w:rsidRPr="004D0EDF">
        <w:rPr>
          <w:rFonts w:asciiTheme="minorHAnsi" w:hAnsiTheme="minorHAnsi" w:cstheme="minorHAnsi"/>
          <w:sz w:val="22"/>
          <w:szCs w:val="22"/>
        </w:rPr>
        <w:t xml:space="preserve"> </w:t>
      </w:r>
      <w:r w:rsidR="004D0EDF" w:rsidRPr="004D0EDF">
        <w:rPr>
          <w:rFonts w:asciiTheme="minorHAnsi" w:hAnsiTheme="minorHAnsi" w:cstheme="minorHAnsi"/>
          <w:sz w:val="22"/>
          <w:szCs w:val="22"/>
        </w:rPr>
        <w:t>inequality</w:t>
      </w:r>
      <w:r w:rsidRPr="004D0EDF">
        <w:rPr>
          <w:rFonts w:asciiTheme="minorHAnsi" w:hAnsiTheme="minorHAnsi" w:cstheme="minorHAnsi"/>
          <w:sz w:val="22"/>
          <w:szCs w:val="22"/>
        </w:rPr>
        <w:t xml:space="preserve"> </w:t>
      </w:r>
      <w:r w:rsidR="004D0EDF">
        <w:rPr>
          <w:rFonts w:asciiTheme="minorHAnsi" w:hAnsiTheme="minorHAnsi" w:cstheme="minorHAnsi"/>
          <w:sz w:val="22"/>
          <w:szCs w:val="22"/>
        </w:rPr>
        <w:t>does not appear in the</w:t>
      </w:r>
      <w:r w:rsidRPr="004D0EDF">
        <w:rPr>
          <w:rFonts w:asciiTheme="minorHAnsi" w:hAnsiTheme="minorHAnsi" w:cstheme="minorHAnsi"/>
          <w:sz w:val="22"/>
          <w:szCs w:val="22"/>
        </w:rPr>
        <w:t xml:space="preserve"> process</w:t>
      </w:r>
      <w:r w:rsidR="004D0EDF">
        <w:rPr>
          <w:rFonts w:asciiTheme="minorHAnsi" w:hAnsiTheme="minorHAnsi" w:cstheme="minorHAnsi"/>
          <w:sz w:val="22"/>
          <w:szCs w:val="22"/>
        </w:rPr>
        <w:t>.</w:t>
      </w:r>
    </w:p>
    <w:p w14:paraId="0860B229" w14:textId="6D498956" w:rsidR="001F4760" w:rsidRPr="004D0EDF" w:rsidRDefault="001F4760" w:rsidP="00071EEB">
      <w:pPr>
        <w:pStyle w:val="ListParagraph"/>
        <w:numPr>
          <w:ilvl w:val="0"/>
          <w:numId w:val="15"/>
        </w:numPr>
        <w:contextualSpacing/>
        <w:rPr>
          <w:rFonts w:asciiTheme="minorHAnsi" w:hAnsiTheme="minorHAnsi" w:cstheme="minorHAnsi"/>
          <w:sz w:val="22"/>
          <w:szCs w:val="22"/>
        </w:rPr>
      </w:pPr>
      <w:r w:rsidRPr="004D0EDF">
        <w:rPr>
          <w:rFonts w:asciiTheme="minorHAnsi" w:hAnsiTheme="minorHAnsi" w:cstheme="minorHAnsi"/>
          <w:sz w:val="22"/>
          <w:szCs w:val="22"/>
        </w:rPr>
        <w:t>Where</w:t>
      </w:r>
      <w:r w:rsidR="004D0EDF">
        <w:rPr>
          <w:rFonts w:asciiTheme="minorHAnsi" w:hAnsiTheme="minorHAnsi" w:cstheme="minorHAnsi"/>
          <w:sz w:val="22"/>
          <w:szCs w:val="22"/>
        </w:rPr>
        <w:t xml:space="preserve"> roll out</w:t>
      </w:r>
      <w:r w:rsidR="00F1591B">
        <w:rPr>
          <w:rFonts w:asciiTheme="minorHAnsi" w:hAnsiTheme="minorHAnsi" w:cstheme="minorHAnsi"/>
          <w:sz w:val="22"/>
          <w:szCs w:val="22"/>
        </w:rPr>
        <w:t>s</w:t>
      </w:r>
      <w:r w:rsidR="004D0EDF">
        <w:rPr>
          <w:rFonts w:asciiTheme="minorHAnsi" w:hAnsiTheme="minorHAnsi" w:cstheme="minorHAnsi"/>
          <w:sz w:val="22"/>
          <w:szCs w:val="22"/>
        </w:rPr>
        <w:t xml:space="preserve"> have been </w:t>
      </w:r>
      <w:r w:rsidRPr="004D0EDF">
        <w:rPr>
          <w:rFonts w:asciiTheme="minorHAnsi" w:hAnsiTheme="minorHAnsi" w:cstheme="minorHAnsi"/>
          <w:sz w:val="22"/>
          <w:szCs w:val="22"/>
        </w:rPr>
        <w:t>successful in pas</w:t>
      </w:r>
      <w:r w:rsidR="004D0EDF">
        <w:rPr>
          <w:rFonts w:asciiTheme="minorHAnsi" w:hAnsiTheme="minorHAnsi" w:cstheme="minorHAnsi"/>
          <w:sz w:val="22"/>
          <w:szCs w:val="22"/>
        </w:rPr>
        <w:t>t the</w:t>
      </w:r>
      <w:r w:rsidRPr="004D0EDF">
        <w:rPr>
          <w:rFonts w:asciiTheme="minorHAnsi" w:hAnsiTheme="minorHAnsi" w:cstheme="minorHAnsi"/>
          <w:sz w:val="22"/>
          <w:szCs w:val="22"/>
        </w:rPr>
        <w:t xml:space="preserve"> fewest criteria possible</w:t>
      </w:r>
      <w:r w:rsidR="004D0EDF">
        <w:rPr>
          <w:rFonts w:asciiTheme="minorHAnsi" w:hAnsiTheme="minorHAnsi" w:cstheme="minorHAnsi"/>
          <w:sz w:val="22"/>
          <w:szCs w:val="22"/>
        </w:rPr>
        <w:t xml:space="preserve"> has been determined. </w:t>
      </w:r>
      <w:r w:rsidR="007B31B6">
        <w:rPr>
          <w:rFonts w:asciiTheme="minorHAnsi" w:hAnsiTheme="minorHAnsi" w:cstheme="minorHAnsi"/>
          <w:sz w:val="22"/>
          <w:szCs w:val="22"/>
        </w:rPr>
        <w:t>Need to ensure</w:t>
      </w:r>
      <w:r w:rsidR="004D0EDF">
        <w:rPr>
          <w:rFonts w:asciiTheme="minorHAnsi" w:hAnsiTheme="minorHAnsi" w:cstheme="minorHAnsi"/>
          <w:sz w:val="22"/>
          <w:szCs w:val="22"/>
        </w:rPr>
        <w:t xml:space="preserve"> </w:t>
      </w:r>
      <w:r w:rsidR="007B31B6">
        <w:rPr>
          <w:rFonts w:asciiTheme="minorHAnsi" w:hAnsiTheme="minorHAnsi" w:cstheme="minorHAnsi"/>
          <w:sz w:val="22"/>
          <w:szCs w:val="22"/>
        </w:rPr>
        <w:t xml:space="preserve">prioritisation is </w:t>
      </w:r>
      <w:r w:rsidR="004D0EDF">
        <w:rPr>
          <w:rFonts w:asciiTheme="minorHAnsi" w:hAnsiTheme="minorHAnsi" w:cstheme="minorHAnsi"/>
          <w:sz w:val="22"/>
          <w:szCs w:val="22"/>
        </w:rPr>
        <w:t xml:space="preserve">realistic </w:t>
      </w:r>
      <w:r w:rsidR="007B31B6">
        <w:rPr>
          <w:rFonts w:asciiTheme="minorHAnsi" w:hAnsiTheme="minorHAnsi" w:cstheme="minorHAnsi"/>
          <w:sz w:val="22"/>
          <w:szCs w:val="22"/>
        </w:rPr>
        <w:t xml:space="preserve">where </w:t>
      </w:r>
      <w:r w:rsidRPr="004D0EDF">
        <w:rPr>
          <w:rFonts w:asciiTheme="minorHAnsi" w:hAnsiTheme="minorHAnsi" w:cstheme="minorHAnsi"/>
          <w:sz w:val="22"/>
          <w:szCs w:val="22"/>
        </w:rPr>
        <w:t>H</w:t>
      </w:r>
      <w:r w:rsidR="007B31B6">
        <w:rPr>
          <w:rFonts w:asciiTheme="minorHAnsi" w:hAnsiTheme="minorHAnsi" w:cstheme="minorHAnsi"/>
          <w:sz w:val="22"/>
          <w:szCs w:val="22"/>
        </w:rPr>
        <w:t>bA</w:t>
      </w:r>
      <w:r w:rsidRPr="004D0EDF">
        <w:rPr>
          <w:rFonts w:asciiTheme="minorHAnsi" w:hAnsiTheme="minorHAnsi" w:cstheme="minorHAnsi"/>
          <w:sz w:val="22"/>
          <w:szCs w:val="22"/>
        </w:rPr>
        <w:t>1c criteria</w:t>
      </w:r>
      <w:r w:rsidR="004D0EDF">
        <w:rPr>
          <w:rFonts w:asciiTheme="minorHAnsi" w:hAnsiTheme="minorHAnsi" w:cstheme="minorHAnsi"/>
          <w:sz w:val="22"/>
          <w:szCs w:val="22"/>
        </w:rPr>
        <w:t xml:space="preserve"> </w:t>
      </w:r>
      <w:r w:rsidR="007B31B6">
        <w:rPr>
          <w:rFonts w:asciiTheme="minorHAnsi" w:hAnsiTheme="minorHAnsi" w:cstheme="minorHAnsi"/>
          <w:sz w:val="22"/>
          <w:szCs w:val="22"/>
        </w:rPr>
        <w:t xml:space="preserve">are </w:t>
      </w:r>
      <w:r w:rsidR="004D0EDF">
        <w:rPr>
          <w:rFonts w:asciiTheme="minorHAnsi" w:hAnsiTheme="minorHAnsi" w:cstheme="minorHAnsi"/>
          <w:sz w:val="22"/>
          <w:szCs w:val="22"/>
        </w:rPr>
        <w:t>set</w:t>
      </w:r>
      <w:r w:rsidRPr="004D0EDF">
        <w:rPr>
          <w:rFonts w:asciiTheme="minorHAnsi" w:hAnsiTheme="minorHAnsi" w:cstheme="minorHAnsi"/>
          <w:sz w:val="22"/>
          <w:szCs w:val="22"/>
        </w:rPr>
        <w:t xml:space="preserve">. </w:t>
      </w:r>
    </w:p>
    <w:p w14:paraId="366617FA" w14:textId="0D76E4A2" w:rsidR="007B31B6" w:rsidRPr="001C293E" w:rsidRDefault="007B31B6" w:rsidP="007B31B6">
      <w:pPr>
        <w:pStyle w:val="ListParagraph"/>
        <w:numPr>
          <w:ilvl w:val="0"/>
          <w:numId w:val="15"/>
        </w:numPr>
        <w:contextualSpacing/>
        <w:rPr>
          <w:rFonts w:asciiTheme="minorHAnsi" w:hAnsiTheme="minorHAnsi" w:cstheme="minorHAnsi"/>
          <w:sz w:val="22"/>
          <w:szCs w:val="22"/>
        </w:rPr>
      </w:pPr>
      <w:r>
        <w:rPr>
          <w:rFonts w:asciiTheme="minorHAnsi" w:hAnsiTheme="minorHAnsi" w:cstheme="minorHAnsi"/>
          <w:sz w:val="22"/>
          <w:szCs w:val="22"/>
        </w:rPr>
        <w:t xml:space="preserve">The </w:t>
      </w:r>
      <w:r w:rsidRPr="001C293E">
        <w:rPr>
          <w:rFonts w:asciiTheme="minorHAnsi" w:hAnsiTheme="minorHAnsi" w:cstheme="minorHAnsi"/>
          <w:sz w:val="22"/>
          <w:szCs w:val="22"/>
        </w:rPr>
        <w:t>Hb1bc over 10</w:t>
      </w:r>
      <w:r>
        <w:rPr>
          <w:rFonts w:asciiTheme="minorHAnsi" w:hAnsiTheme="minorHAnsi" w:cstheme="minorHAnsi"/>
          <w:sz w:val="22"/>
          <w:szCs w:val="22"/>
        </w:rPr>
        <w:t>%</w:t>
      </w:r>
      <w:r w:rsidRPr="001C293E">
        <w:rPr>
          <w:rFonts w:asciiTheme="minorHAnsi" w:hAnsiTheme="minorHAnsi" w:cstheme="minorHAnsi"/>
          <w:sz w:val="22"/>
          <w:szCs w:val="22"/>
        </w:rPr>
        <w:t xml:space="preserve"> g</w:t>
      </w:r>
      <w:r>
        <w:rPr>
          <w:rFonts w:asciiTheme="minorHAnsi" w:hAnsiTheme="minorHAnsi" w:cstheme="minorHAnsi"/>
          <w:sz w:val="22"/>
          <w:szCs w:val="22"/>
        </w:rPr>
        <w:t xml:space="preserve">roup </w:t>
      </w:r>
      <w:r w:rsidRPr="001C293E">
        <w:rPr>
          <w:rFonts w:asciiTheme="minorHAnsi" w:hAnsiTheme="minorHAnsi" w:cstheme="minorHAnsi"/>
          <w:sz w:val="22"/>
          <w:szCs w:val="22"/>
        </w:rPr>
        <w:t>inc</w:t>
      </w:r>
      <w:r>
        <w:rPr>
          <w:rFonts w:asciiTheme="minorHAnsi" w:hAnsiTheme="minorHAnsi" w:cstheme="minorHAnsi"/>
          <w:sz w:val="22"/>
          <w:szCs w:val="22"/>
        </w:rPr>
        <w:t>ludes people</w:t>
      </w:r>
      <w:r w:rsidRPr="001C293E">
        <w:rPr>
          <w:rFonts w:asciiTheme="minorHAnsi" w:hAnsiTheme="minorHAnsi" w:cstheme="minorHAnsi"/>
          <w:sz w:val="22"/>
          <w:szCs w:val="22"/>
        </w:rPr>
        <w:t xml:space="preserve"> who are struggling to engage with tech</w:t>
      </w:r>
      <w:r>
        <w:rPr>
          <w:rFonts w:asciiTheme="minorHAnsi" w:hAnsiTheme="minorHAnsi" w:cstheme="minorHAnsi"/>
          <w:sz w:val="22"/>
          <w:szCs w:val="22"/>
        </w:rPr>
        <w:t xml:space="preserve">nology and </w:t>
      </w:r>
      <w:r w:rsidRPr="001C293E">
        <w:rPr>
          <w:rFonts w:asciiTheme="minorHAnsi" w:hAnsiTheme="minorHAnsi" w:cstheme="minorHAnsi"/>
          <w:sz w:val="22"/>
          <w:szCs w:val="22"/>
        </w:rPr>
        <w:t>not meeting the goals they would like</w:t>
      </w:r>
      <w:r>
        <w:rPr>
          <w:rFonts w:asciiTheme="minorHAnsi" w:hAnsiTheme="minorHAnsi" w:cstheme="minorHAnsi"/>
          <w:sz w:val="22"/>
          <w:szCs w:val="22"/>
        </w:rPr>
        <w:t>.</w:t>
      </w:r>
      <w:r w:rsidRPr="001C293E">
        <w:rPr>
          <w:rFonts w:asciiTheme="minorHAnsi" w:hAnsiTheme="minorHAnsi" w:cstheme="minorHAnsi"/>
          <w:sz w:val="22"/>
          <w:szCs w:val="22"/>
        </w:rPr>
        <w:t xml:space="preserve">  </w:t>
      </w:r>
    </w:p>
    <w:p w14:paraId="1606D91B" w14:textId="39268DEC" w:rsidR="00B90D43" w:rsidRPr="004D0EDF" w:rsidRDefault="001F4760" w:rsidP="00071EEB">
      <w:pPr>
        <w:pStyle w:val="ListParagraph"/>
        <w:numPr>
          <w:ilvl w:val="0"/>
          <w:numId w:val="15"/>
        </w:numPr>
        <w:contextualSpacing/>
        <w:rPr>
          <w:rFonts w:asciiTheme="minorHAnsi" w:hAnsiTheme="minorHAnsi" w:cstheme="minorHAnsi"/>
          <w:sz w:val="22"/>
          <w:szCs w:val="22"/>
        </w:rPr>
      </w:pPr>
      <w:r w:rsidRPr="004D0EDF">
        <w:rPr>
          <w:rFonts w:asciiTheme="minorHAnsi" w:hAnsiTheme="minorHAnsi" w:cstheme="minorHAnsi"/>
          <w:sz w:val="22"/>
          <w:szCs w:val="22"/>
        </w:rPr>
        <w:t xml:space="preserve">Local teams </w:t>
      </w:r>
      <w:r w:rsidR="007B31B6">
        <w:rPr>
          <w:rFonts w:asciiTheme="minorHAnsi" w:hAnsiTheme="minorHAnsi" w:cstheme="minorHAnsi"/>
          <w:sz w:val="22"/>
          <w:szCs w:val="22"/>
        </w:rPr>
        <w:t>should</w:t>
      </w:r>
      <w:r w:rsidRPr="004D0EDF">
        <w:rPr>
          <w:rFonts w:asciiTheme="minorHAnsi" w:hAnsiTheme="minorHAnsi" w:cstheme="minorHAnsi"/>
          <w:sz w:val="22"/>
          <w:szCs w:val="22"/>
        </w:rPr>
        <w:t xml:space="preserve"> consider other factors</w:t>
      </w:r>
      <w:r w:rsidR="004D0EDF">
        <w:rPr>
          <w:rFonts w:asciiTheme="minorHAnsi" w:hAnsiTheme="minorHAnsi" w:cstheme="minorHAnsi"/>
          <w:sz w:val="22"/>
          <w:szCs w:val="22"/>
        </w:rPr>
        <w:t xml:space="preserve"> </w:t>
      </w:r>
      <w:r w:rsidR="001C293E">
        <w:rPr>
          <w:rFonts w:asciiTheme="minorHAnsi" w:hAnsiTheme="minorHAnsi" w:cstheme="minorHAnsi"/>
          <w:sz w:val="22"/>
          <w:szCs w:val="22"/>
        </w:rPr>
        <w:t xml:space="preserve">including </w:t>
      </w:r>
      <w:r w:rsidR="001C293E" w:rsidRPr="004D0EDF">
        <w:rPr>
          <w:rFonts w:asciiTheme="minorHAnsi" w:hAnsiTheme="minorHAnsi" w:cstheme="minorHAnsi"/>
          <w:sz w:val="22"/>
          <w:szCs w:val="22"/>
        </w:rPr>
        <w:t>children</w:t>
      </w:r>
      <w:r w:rsidRPr="004D0EDF">
        <w:rPr>
          <w:rFonts w:asciiTheme="minorHAnsi" w:hAnsiTheme="minorHAnsi" w:cstheme="minorHAnsi"/>
          <w:sz w:val="22"/>
          <w:szCs w:val="22"/>
        </w:rPr>
        <w:t xml:space="preserve"> and young p</w:t>
      </w:r>
      <w:r w:rsidR="001C293E">
        <w:rPr>
          <w:rFonts w:asciiTheme="minorHAnsi" w:hAnsiTheme="minorHAnsi" w:cstheme="minorHAnsi"/>
          <w:sz w:val="22"/>
          <w:szCs w:val="22"/>
        </w:rPr>
        <w:t>eople</w:t>
      </w:r>
      <w:r w:rsidRPr="004D0EDF">
        <w:rPr>
          <w:rFonts w:asciiTheme="minorHAnsi" w:hAnsiTheme="minorHAnsi" w:cstheme="minorHAnsi"/>
          <w:sz w:val="22"/>
          <w:szCs w:val="22"/>
        </w:rPr>
        <w:t xml:space="preserve"> up to age 25 </w:t>
      </w:r>
      <w:r w:rsidR="001C293E">
        <w:rPr>
          <w:rFonts w:asciiTheme="minorHAnsi" w:hAnsiTheme="minorHAnsi" w:cstheme="minorHAnsi"/>
          <w:sz w:val="22"/>
          <w:szCs w:val="22"/>
        </w:rPr>
        <w:t>and t</w:t>
      </w:r>
      <w:r w:rsidRPr="004D0EDF">
        <w:rPr>
          <w:rFonts w:asciiTheme="minorHAnsi" w:hAnsiTheme="minorHAnsi" w:cstheme="minorHAnsi"/>
          <w:sz w:val="22"/>
          <w:szCs w:val="22"/>
        </w:rPr>
        <w:t xml:space="preserve">hose with high </w:t>
      </w:r>
      <w:r w:rsidR="001C293E" w:rsidRPr="004D0EDF">
        <w:rPr>
          <w:rFonts w:asciiTheme="minorHAnsi" w:hAnsiTheme="minorHAnsi" w:cstheme="minorHAnsi"/>
          <w:sz w:val="22"/>
          <w:szCs w:val="22"/>
        </w:rPr>
        <w:t>diabetes</w:t>
      </w:r>
      <w:r w:rsidRPr="004D0EDF">
        <w:rPr>
          <w:rFonts w:asciiTheme="minorHAnsi" w:hAnsiTheme="minorHAnsi" w:cstheme="minorHAnsi"/>
          <w:sz w:val="22"/>
          <w:szCs w:val="22"/>
        </w:rPr>
        <w:t xml:space="preserve"> distress. </w:t>
      </w:r>
    </w:p>
    <w:p w14:paraId="71AEFEA0" w14:textId="2693B692" w:rsidR="001C293E" w:rsidRDefault="00B90D43" w:rsidP="00071EEB">
      <w:pPr>
        <w:pStyle w:val="ListParagraph"/>
        <w:numPr>
          <w:ilvl w:val="0"/>
          <w:numId w:val="15"/>
        </w:numPr>
        <w:contextualSpacing/>
        <w:rPr>
          <w:rFonts w:asciiTheme="minorHAnsi" w:hAnsiTheme="minorHAnsi" w:cstheme="minorHAnsi"/>
          <w:sz w:val="22"/>
          <w:szCs w:val="22"/>
        </w:rPr>
      </w:pPr>
      <w:r w:rsidRPr="001C293E">
        <w:rPr>
          <w:rFonts w:asciiTheme="minorHAnsi" w:hAnsiTheme="minorHAnsi" w:cstheme="minorHAnsi"/>
          <w:sz w:val="22"/>
          <w:szCs w:val="22"/>
        </w:rPr>
        <w:t>Need to consider p</w:t>
      </w:r>
      <w:r w:rsidR="001C293E">
        <w:rPr>
          <w:rFonts w:asciiTheme="minorHAnsi" w:hAnsiTheme="minorHAnsi" w:cstheme="minorHAnsi"/>
          <w:sz w:val="22"/>
          <w:szCs w:val="22"/>
        </w:rPr>
        <w:t>eople</w:t>
      </w:r>
      <w:r w:rsidRPr="001C293E">
        <w:rPr>
          <w:rFonts w:asciiTheme="minorHAnsi" w:hAnsiTheme="minorHAnsi" w:cstheme="minorHAnsi"/>
          <w:sz w:val="22"/>
          <w:szCs w:val="22"/>
        </w:rPr>
        <w:t xml:space="preserve"> who are already on </w:t>
      </w:r>
      <w:r w:rsidR="001C293E" w:rsidRPr="001C293E">
        <w:rPr>
          <w:rFonts w:asciiTheme="minorHAnsi" w:hAnsiTheme="minorHAnsi" w:cstheme="minorHAnsi"/>
          <w:sz w:val="22"/>
          <w:szCs w:val="22"/>
        </w:rPr>
        <w:t>insulin</w:t>
      </w:r>
      <w:r w:rsidRPr="001C293E">
        <w:rPr>
          <w:rFonts w:asciiTheme="minorHAnsi" w:hAnsiTheme="minorHAnsi" w:cstheme="minorHAnsi"/>
          <w:sz w:val="22"/>
          <w:szCs w:val="22"/>
        </w:rPr>
        <w:t xml:space="preserve"> pumps</w:t>
      </w:r>
      <w:r w:rsidR="001C293E">
        <w:rPr>
          <w:rFonts w:asciiTheme="minorHAnsi" w:hAnsiTheme="minorHAnsi" w:cstheme="minorHAnsi"/>
          <w:sz w:val="22"/>
          <w:szCs w:val="22"/>
        </w:rPr>
        <w:t xml:space="preserve"> </w:t>
      </w:r>
      <w:r w:rsidR="007B31B6">
        <w:rPr>
          <w:rFonts w:asciiTheme="minorHAnsi" w:hAnsiTheme="minorHAnsi" w:cstheme="minorHAnsi"/>
          <w:sz w:val="22"/>
          <w:szCs w:val="22"/>
        </w:rPr>
        <w:t xml:space="preserve">in the first phase </w:t>
      </w:r>
      <w:r w:rsidR="001C293E">
        <w:rPr>
          <w:rFonts w:asciiTheme="minorHAnsi" w:hAnsiTheme="minorHAnsi" w:cstheme="minorHAnsi"/>
          <w:sz w:val="22"/>
          <w:szCs w:val="22"/>
        </w:rPr>
        <w:t>as</w:t>
      </w:r>
      <w:r w:rsidRPr="001C293E">
        <w:rPr>
          <w:rFonts w:asciiTheme="minorHAnsi" w:hAnsiTheme="minorHAnsi" w:cstheme="minorHAnsi"/>
          <w:sz w:val="22"/>
          <w:szCs w:val="22"/>
        </w:rPr>
        <w:t xml:space="preserve"> they already have </w:t>
      </w:r>
      <w:r w:rsidR="007B31B6">
        <w:rPr>
          <w:rFonts w:asciiTheme="minorHAnsi" w:hAnsiTheme="minorHAnsi" w:cstheme="minorHAnsi"/>
          <w:sz w:val="22"/>
          <w:szCs w:val="22"/>
        </w:rPr>
        <w:t xml:space="preserve">many of </w:t>
      </w:r>
      <w:r w:rsidRPr="001C293E">
        <w:rPr>
          <w:rFonts w:asciiTheme="minorHAnsi" w:hAnsiTheme="minorHAnsi" w:cstheme="minorHAnsi"/>
          <w:sz w:val="22"/>
          <w:szCs w:val="22"/>
        </w:rPr>
        <w:t>the skills needed to us</w:t>
      </w:r>
      <w:r w:rsidR="001C293E">
        <w:rPr>
          <w:rFonts w:asciiTheme="minorHAnsi" w:hAnsiTheme="minorHAnsi" w:cstheme="minorHAnsi"/>
          <w:sz w:val="22"/>
          <w:szCs w:val="22"/>
        </w:rPr>
        <w:t>e</w:t>
      </w:r>
      <w:r w:rsidRPr="001C293E">
        <w:rPr>
          <w:rFonts w:asciiTheme="minorHAnsi" w:hAnsiTheme="minorHAnsi" w:cstheme="minorHAnsi"/>
          <w:sz w:val="22"/>
          <w:szCs w:val="22"/>
        </w:rPr>
        <w:t xml:space="preserve"> HCL successfully</w:t>
      </w:r>
      <w:r w:rsidR="001C293E">
        <w:rPr>
          <w:rFonts w:asciiTheme="minorHAnsi" w:hAnsiTheme="minorHAnsi" w:cstheme="minorHAnsi"/>
          <w:sz w:val="22"/>
          <w:szCs w:val="22"/>
        </w:rPr>
        <w:t xml:space="preserve"> and recommend they m</w:t>
      </w:r>
      <w:r w:rsidRPr="001C293E">
        <w:rPr>
          <w:rFonts w:asciiTheme="minorHAnsi" w:hAnsiTheme="minorHAnsi" w:cstheme="minorHAnsi"/>
          <w:sz w:val="22"/>
          <w:szCs w:val="22"/>
        </w:rPr>
        <w:t xml:space="preserve">ay be a group where </w:t>
      </w:r>
      <w:r w:rsidR="001C293E">
        <w:rPr>
          <w:rFonts w:asciiTheme="minorHAnsi" w:hAnsiTheme="minorHAnsi" w:cstheme="minorHAnsi"/>
          <w:sz w:val="22"/>
          <w:szCs w:val="22"/>
        </w:rPr>
        <w:t xml:space="preserve">DTN can </w:t>
      </w:r>
      <w:r w:rsidRPr="001C293E">
        <w:rPr>
          <w:rFonts w:asciiTheme="minorHAnsi" w:hAnsiTheme="minorHAnsi" w:cstheme="minorHAnsi"/>
          <w:sz w:val="22"/>
          <w:szCs w:val="22"/>
        </w:rPr>
        <w:t>support access to HC</w:t>
      </w:r>
      <w:r w:rsidR="001C293E">
        <w:rPr>
          <w:rFonts w:asciiTheme="minorHAnsi" w:hAnsiTheme="minorHAnsi" w:cstheme="minorHAnsi"/>
          <w:sz w:val="22"/>
          <w:szCs w:val="22"/>
        </w:rPr>
        <w:t xml:space="preserve">L in a </w:t>
      </w:r>
      <w:r w:rsidR="001C293E" w:rsidRPr="001C293E">
        <w:rPr>
          <w:rFonts w:asciiTheme="minorHAnsi" w:hAnsiTheme="minorHAnsi" w:cstheme="minorHAnsi"/>
          <w:sz w:val="22"/>
          <w:szCs w:val="22"/>
        </w:rPr>
        <w:t xml:space="preserve">relatively </w:t>
      </w:r>
      <w:r w:rsidR="001C293E">
        <w:rPr>
          <w:rFonts w:asciiTheme="minorHAnsi" w:hAnsiTheme="minorHAnsi" w:cstheme="minorHAnsi"/>
          <w:sz w:val="22"/>
          <w:szCs w:val="22"/>
        </w:rPr>
        <w:t xml:space="preserve">short period of time for a </w:t>
      </w:r>
      <w:r w:rsidRPr="001C293E">
        <w:rPr>
          <w:rFonts w:asciiTheme="minorHAnsi" w:hAnsiTheme="minorHAnsi" w:cstheme="minorHAnsi"/>
          <w:sz w:val="22"/>
          <w:szCs w:val="22"/>
        </w:rPr>
        <w:t>larger group of p</w:t>
      </w:r>
      <w:r w:rsidR="001C293E">
        <w:rPr>
          <w:rFonts w:asciiTheme="minorHAnsi" w:hAnsiTheme="minorHAnsi" w:cstheme="minorHAnsi"/>
          <w:sz w:val="22"/>
          <w:szCs w:val="22"/>
        </w:rPr>
        <w:t>eople</w:t>
      </w:r>
      <w:r w:rsidRPr="001C293E">
        <w:rPr>
          <w:rFonts w:asciiTheme="minorHAnsi" w:hAnsiTheme="minorHAnsi" w:cstheme="minorHAnsi"/>
          <w:sz w:val="22"/>
          <w:szCs w:val="22"/>
        </w:rPr>
        <w:t>.</w:t>
      </w:r>
    </w:p>
    <w:p w14:paraId="5B8A008C" w14:textId="343D17F0" w:rsidR="001C293E" w:rsidRDefault="007B31B6" w:rsidP="00071EEB">
      <w:pPr>
        <w:pStyle w:val="ListParagraph"/>
        <w:numPr>
          <w:ilvl w:val="0"/>
          <w:numId w:val="15"/>
        </w:numPr>
        <w:ind w:left="1418" w:hanging="425"/>
        <w:contextualSpacing/>
        <w:rPr>
          <w:rFonts w:asciiTheme="minorHAnsi" w:hAnsiTheme="minorHAnsi" w:cstheme="minorHAnsi"/>
          <w:sz w:val="22"/>
          <w:szCs w:val="22"/>
        </w:rPr>
      </w:pPr>
      <w:r>
        <w:rPr>
          <w:rFonts w:asciiTheme="minorHAnsi" w:hAnsiTheme="minorHAnsi" w:cstheme="minorHAnsi"/>
          <w:sz w:val="22"/>
          <w:szCs w:val="22"/>
        </w:rPr>
        <w:t>Switching this group to HCL will also a</w:t>
      </w:r>
      <w:r w:rsidR="00B90D43" w:rsidRPr="001C293E">
        <w:rPr>
          <w:rFonts w:asciiTheme="minorHAnsi" w:hAnsiTheme="minorHAnsi" w:cstheme="minorHAnsi"/>
          <w:sz w:val="22"/>
          <w:szCs w:val="22"/>
        </w:rPr>
        <w:t>llow less experience</w:t>
      </w:r>
      <w:r w:rsidR="00F1591B">
        <w:rPr>
          <w:rFonts w:asciiTheme="minorHAnsi" w:hAnsiTheme="minorHAnsi" w:cstheme="minorHAnsi"/>
          <w:sz w:val="22"/>
          <w:szCs w:val="22"/>
        </w:rPr>
        <w:t>d</w:t>
      </w:r>
      <w:r w:rsidR="00B90D43" w:rsidRPr="001C293E">
        <w:rPr>
          <w:rFonts w:asciiTheme="minorHAnsi" w:hAnsiTheme="minorHAnsi" w:cstheme="minorHAnsi"/>
          <w:sz w:val="22"/>
          <w:szCs w:val="22"/>
        </w:rPr>
        <w:t xml:space="preserve"> teams to learn about the </w:t>
      </w:r>
      <w:r w:rsidR="001C293E" w:rsidRPr="001C293E">
        <w:rPr>
          <w:rFonts w:asciiTheme="minorHAnsi" w:hAnsiTheme="minorHAnsi" w:cstheme="minorHAnsi"/>
          <w:sz w:val="22"/>
          <w:szCs w:val="22"/>
        </w:rPr>
        <w:t>system</w:t>
      </w:r>
      <w:r w:rsidR="00B90D43" w:rsidRPr="001C293E">
        <w:rPr>
          <w:rFonts w:asciiTheme="minorHAnsi" w:hAnsiTheme="minorHAnsi" w:cstheme="minorHAnsi"/>
          <w:sz w:val="22"/>
          <w:szCs w:val="22"/>
        </w:rPr>
        <w:t xml:space="preserve"> </w:t>
      </w:r>
      <w:r w:rsidR="001C293E" w:rsidRPr="001C293E">
        <w:rPr>
          <w:rFonts w:asciiTheme="minorHAnsi" w:hAnsiTheme="minorHAnsi" w:cstheme="minorHAnsi"/>
          <w:sz w:val="22"/>
          <w:szCs w:val="22"/>
        </w:rPr>
        <w:t xml:space="preserve">and </w:t>
      </w:r>
      <w:r w:rsidR="00B90D43" w:rsidRPr="001C293E">
        <w:rPr>
          <w:rFonts w:asciiTheme="minorHAnsi" w:hAnsiTheme="minorHAnsi" w:cstheme="minorHAnsi"/>
          <w:sz w:val="22"/>
          <w:szCs w:val="22"/>
        </w:rPr>
        <w:t>not exclude p</w:t>
      </w:r>
      <w:r w:rsidR="001C293E" w:rsidRPr="001C293E">
        <w:rPr>
          <w:rFonts w:asciiTheme="minorHAnsi" w:hAnsiTheme="minorHAnsi" w:cstheme="minorHAnsi"/>
          <w:sz w:val="22"/>
          <w:szCs w:val="22"/>
        </w:rPr>
        <w:t>eople</w:t>
      </w:r>
      <w:r w:rsidR="00B90D43" w:rsidRPr="001C293E">
        <w:rPr>
          <w:rFonts w:asciiTheme="minorHAnsi" w:hAnsiTheme="minorHAnsi" w:cstheme="minorHAnsi"/>
          <w:sz w:val="22"/>
          <w:szCs w:val="22"/>
        </w:rPr>
        <w:t xml:space="preserve"> already </w:t>
      </w:r>
      <w:r w:rsidR="001C293E" w:rsidRPr="001C293E">
        <w:rPr>
          <w:rFonts w:asciiTheme="minorHAnsi" w:hAnsiTheme="minorHAnsi" w:cstheme="minorHAnsi"/>
          <w:sz w:val="22"/>
          <w:szCs w:val="22"/>
        </w:rPr>
        <w:t xml:space="preserve">on </w:t>
      </w:r>
      <w:r w:rsidR="001C293E">
        <w:rPr>
          <w:rFonts w:asciiTheme="minorHAnsi" w:hAnsiTheme="minorHAnsi" w:cstheme="minorHAnsi"/>
          <w:sz w:val="22"/>
          <w:szCs w:val="22"/>
        </w:rPr>
        <w:t>pumps</w:t>
      </w:r>
      <w:r w:rsidR="001C293E" w:rsidRPr="001C293E">
        <w:rPr>
          <w:rFonts w:asciiTheme="minorHAnsi" w:hAnsiTheme="minorHAnsi" w:cstheme="minorHAnsi"/>
          <w:sz w:val="22"/>
          <w:szCs w:val="22"/>
        </w:rPr>
        <w:t xml:space="preserve"> from</w:t>
      </w:r>
      <w:r w:rsidR="00B90D43" w:rsidRPr="001C293E">
        <w:rPr>
          <w:rFonts w:asciiTheme="minorHAnsi" w:hAnsiTheme="minorHAnsi" w:cstheme="minorHAnsi"/>
          <w:sz w:val="22"/>
          <w:szCs w:val="22"/>
        </w:rPr>
        <w:t xml:space="preserve"> the roll out. </w:t>
      </w:r>
    </w:p>
    <w:p w14:paraId="355B9AC3" w14:textId="02A0A965" w:rsidR="001C293E" w:rsidRPr="001C293E" w:rsidRDefault="001C293E" w:rsidP="00BD6421">
      <w:pPr>
        <w:pStyle w:val="ListParagraph"/>
        <w:numPr>
          <w:ilvl w:val="0"/>
          <w:numId w:val="15"/>
        </w:numPr>
        <w:ind w:hanging="436"/>
        <w:contextualSpacing/>
        <w:rPr>
          <w:rFonts w:asciiTheme="minorHAnsi" w:hAnsiTheme="minorHAnsi" w:cstheme="minorHAnsi"/>
          <w:sz w:val="22"/>
          <w:szCs w:val="22"/>
        </w:rPr>
      </w:pPr>
      <w:r>
        <w:rPr>
          <w:rFonts w:asciiTheme="minorHAnsi" w:hAnsiTheme="minorHAnsi" w:cstheme="minorHAnsi"/>
          <w:sz w:val="22"/>
          <w:szCs w:val="22"/>
        </w:rPr>
        <w:t>Ensure that implementation</w:t>
      </w:r>
      <w:r w:rsidRPr="001C293E">
        <w:rPr>
          <w:rFonts w:asciiTheme="minorHAnsi" w:hAnsiTheme="minorHAnsi" w:cstheme="minorHAnsi"/>
          <w:sz w:val="22"/>
          <w:szCs w:val="22"/>
        </w:rPr>
        <w:t xml:space="preserve"> </w:t>
      </w:r>
      <w:r>
        <w:rPr>
          <w:rFonts w:asciiTheme="minorHAnsi" w:hAnsiTheme="minorHAnsi" w:cstheme="minorHAnsi"/>
          <w:sz w:val="22"/>
          <w:szCs w:val="22"/>
        </w:rPr>
        <w:t>t</w:t>
      </w:r>
      <w:r w:rsidRPr="001C293E">
        <w:rPr>
          <w:rFonts w:asciiTheme="minorHAnsi" w:hAnsiTheme="minorHAnsi" w:cstheme="minorHAnsi"/>
          <w:sz w:val="22"/>
          <w:szCs w:val="22"/>
        </w:rPr>
        <w:t xml:space="preserve">eams </w:t>
      </w:r>
      <w:r>
        <w:rPr>
          <w:rFonts w:asciiTheme="minorHAnsi" w:hAnsiTheme="minorHAnsi" w:cstheme="minorHAnsi"/>
          <w:sz w:val="22"/>
          <w:szCs w:val="22"/>
        </w:rPr>
        <w:t xml:space="preserve">are </w:t>
      </w:r>
      <w:r w:rsidRPr="001C293E">
        <w:rPr>
          <w:rFonts w:asciiTheme="minorHAnsi" w:hAnsiTheme="minorHAnsi" w:cstheme="minorHAnsi"/>
          <w:sz w:val="22"/>
          <w:szCs w:val="22"/>
        </w:rPr>
        <w:t>awar</w:t>
      </w:r>
      <w:r>
        <w:rPr>
          <w:rFonts w:asciiTheme="minorHAnsi" w:hAnsiTheme="minorHAnsi" w:cstheme="minorHAnsi"/>
          <w:sz w:val="22"/>
          <w:szCs w:val="22"/>
        </w:rPr>
        <w:t xml:space="preserve">e of current </w:t>
      </w:r>
      <w:r w:rsidR="00B90D43" w:rsidRPr="001C293E">
        <w:rPr>
          <w:rFonts w:asciiTheme="minorHAnsi" w:hAnsiTheme="minorHAnsi" w:cstheme="minorHAnsi"/>
          <w:sz w:val="22"/>
          <w:szCs w:val="22"/>
        </w:rPr>
        <w:t>inequalit</w:t>
      </w:r>
      <w:r>
        <w:rPr>
          <w:rFonts w:asciiTheme="minorHAnsi" w:hAnsiTheme="minorHAnsi" w:cstheme="minorHAnsi"/>
          <w:sz w:val="22"/>
          <w:szCs w:val="22"/>
        </w:rPr>
        <w:t>ies</w:t>
      </w:r>
      <w:r w:rsidR="00B90D43" w:rsidRPr="001C293E">
        <w:rPr>
          <w:rFonts w:asciiTheme="minorHAnsi" w:hAnsiTheme="minorHAnsi" w:cstheme="minorHAnsi"/>
          <w:sz w:val="22"/>
          <w:szCs w:val="22"/>
        </w:rPr>
        <w:t xml:space="preserve"> within p</w:t>
      </w:r>
      <w:r>
        <w:rPr>
          <w:rFonts w:asciiTheme="minorHAnsi" w:hAnsiTheme="minorHAnsi" w:cstheme="minorHAnsi"/>
          <w:sz w:val="22"/>
          <w:szCs w:val="22"/>
        </w:rPr>
        <w:t xml:space="preserve">eople </w:t>
      </w:r>
      <w:r w:rsidR="00B90D43" w:rsidRPr="001C293E">
        <w:rPr>
          <w:rFonts w:asciiTheme="minorHAnsi" w:hAnsiTheme="minorHAnsi" w:cstheme="minorHAnsi"/>
          <w:sz w:val="22"/>
          <w:szCs w:val="22"/>
        </w:rPr>
        <w:t>who use pumps</w:t>
      </w:r>
      <w:r>
        <w:rPr>
          <w:rFonts w:asciiTheme="minorHAnsi" w:hAnsiTheme="minorHAnsi" w:cstheme="minorHAnsi"/>
          <w:sz w:val="22"/>
          <w:szCs w:val="22"/>
        </w:rPr>
        <w:t>.</w:t>
      </w:r>
    </w:p>
    <w:p w14:paraId="3640103C" w14:textId="304867A9" w:rsidR="00B90D43" w:rsidRDefault="00B90D43" w:rsidP="00071EEB">
      <w:pPr>
        <w:ind w:left="709"/>
        <w:contextualSpacing/>
        <w:rPr>
          <w:rFonts w:asciiTheme="minorHAnsi" w:hAnsiTheme="minorHAnsi" w:cstheme="minorHAnsi"/>
          <w:sz w:val="22"/>
          <w:szCs w:val="22"/>
        </w:rPr>
      </w:pPr>
      <w:r>
        <w:rPr>
          <w:rFonts w:asciiTheme="minorHAnsi" w:hAnsiTheme="minorHAnsi" w:cstheme="minorHAnsi"/>
          <w:sz w:val="22"/>
          <w:szCs w:val="22"/>
        </w:rPr>
        <w:t xml:space="preserve">AL </w:t>
      </w:r>
      <w:r w:rsidR="001C293E">
        <w:rPr>
          <w:rFonts w:asciiTheme="minorHAnsi" w:hAnsiTheme="minorHAnsi" w:cstheme="minorHAnsi"/>
          <w:sz w:val="22"/>
          <w:szCs w:val="22"/>
        </w:rPr>
        <w:t>confirmed that he would</w:t>
      </w:r>
      <w:r>
        <w:rPr>
          <w:rFonts w:asciiTheme="minorHAnsi" w:hAnsiTheme="minorHAnsi" w:cstheme="minorHAnsi"/>
          <w:sz w:val="22"/>
          <w:szCs w:val="22"/>
        </w:rPr>
        <w:t xml:space="preserve"> collate</w:t>
      </w:r>
      <w:r w:rsidR="001C293E">
        <w:rPr>
          <w:rFonts w:asciiTheme="minorHAnsi" w:hAnsiTheme="minorHAnsi" w:cstheme="minorHAnsi"/>
          <w:sz w:val="22"/>
          <w:szCs w:val="22"/>
        </w:rPr>
        <w:t xml:space="preserve"> all these points</w:t>
      </w:r>
      <w:r>
        <w:rPr>
          <w:rFonts w:asciiTheme="minorHAnsi" w:hAnsiTheme="minorHAnsi" w:cstheme="minorHAnsi"/>
          <w:sz w:val="22"/>
          <w:szCs w:val="22"/>
        </w:rPr>
        <w:t xml:space="preserve"> into a document to share to the committee. </w:t>
      </w:r>
      <w:r w:rsidR="001C293E">
        <w:rPr>
          <w:rFonts w:asciiTheme="minorHAnsi" w:hAnsiTheme="minorHAnsi" w:cstheme="minorHAnsi"/>
          <w:sz w:val="22"/>
          <w:szCs w:val="22"/>
        </w:rPr>
        <w:t xml:space="preserve">He asked the committee to provide suggestions for inclusion. </w:t>
      </w:r>
    </w:p>
    <w:p w14:paraId="033398C0" w14:textId="0AA63B5A" w:rsidR="001C293E" w:rsidRDefault="00071EEB" w:rsidP="00071EEB">
      <w:pPr>
        <w:ind w:left="360" w:firstLine="349"/>
        <w:contextualSpacing/>
        <w:rPr>
          <w:rFonts w:asciiTheme="minorHAnsi" w:hAnsiTheme="minorHAnsi" w:cstheme="minorHAnsi"/>
          <w:sz w:val="22"/>
          <w:szCs w:val="22"/>
        </w:rPr>
      </w:pPr>
      <w:r>
        <w:rPr>
          <w:rFonts w:asciiTheme="minorHAnsi" w:hAnsiTheme="minorHAnsi" w:cstheme="minorHAnsi"/>
          <w:sz w:val="22"/>
          <w:szCs w:val="22"/>
        </w:rPr>
        <w:t>The</w:t>
      </w:r>
      <w:r w:rsidR="001C293E">
        <w:rPr>
          <w:rFonts w:asciiTheme="minorHAnsi" w:hAnsiTheme="minorHAnsi" w:cstheme="minorHAnsi"/>
          <w:sz w:val="22"/>
          <w:szCs w:val="22"/>
        </w:rPr>
        <w:t xml:space="preserve"> following was suggested: </w:t>
      </w:r>
    </w:p>
    <w:p w14:paraId="0EE58915" w14:textId="77777777" w:rsidR="00F1591B" w:rsidRDefault="00071EEB" w:rsidP="00071EEB">
      <w:pPr>
        <w:pStyle w:val="ListParagraph"/>
        <w:numPr>
          <w:ilvl w:val="0"/>
          <w:numId w:val="16"/>
        </w:numPr>
        <w:ind w:left="1418" w:hanging="425"/>
        <w:contextualSpacing/>
        <w:rPr>
          <w:rFonts w:asciiTheme="minorHAnsi" w:hAnsiTheme="minorHAnsi" w:cstheme="minorHAnsi"/>
          <w:sz w:val="22"/>
          <w:szCs w:val="22"/>
        </w:rPr>
      </w:pPr>
      <w:r w:rsidRPr="00071EEB">
        <w:rPr>
          <w:rFonts w:asciiTheme="minorHAnsi" w:hAnsiTheme="minorHAnsi" w:cstheme="minorHAnsi"/>
          <w:sz w:val="22"/>
          <w:szCs w:val="22"/>
        </w:rPr>
        <w:t xml:space="preserve">Consideration of </w:t>
      </w:r>
      <w:r w:rsidR="00AC33E9" w:rsidRPr="00071EEB">
        <w:rPr>
          <w:rFonts w:asciiTheme="minorHAnsi" w:hAnsiTheme="minorHAnsi" w:cstheme="minorHAnsi"/>
          <w:sz w:val="22"/>
          <w:szCs w:val="22"/>
        </w:rPr>
        <w:t>pregnanc</w:t>
      </w:r>
      <w:r w:rsidRPr="00071EEB">
        <w:rPr>
          <w:rFonts w:asciiTheme="minorHAnsi" w:hAnsiTheme="minorHAnsi" w:cstheme="minorHAnsi"/>
          <w:sz w:val="22"/>
          <w:szCs w:val="22"/>
        </w:rPr>
        <w:t>y and a pre</w:t>
      </w:r>
      <w:r w:rsidR="00AC33E9" w:rsidRPr="00071EEB">
        <w:rPr>
          <w:rFonts w:asciiTheme="minorHAnsi" w:hAnsiTheme="minorHAnsi" w:cstheme="minorHAnsi"/>
          <w:sz w:val="22"/>
          <w:szCs w:val="22"/>
        </w:rPr>
        <w:t xml:space="preserve"> HCL pathway for those with high HB1</w:t>
      </w:r>
      <w:r w:rsidR="002732D3" w:rsidRPr="00071EEB">
        <w:rPr>
          <w:rFonts w:asciiTheme="minorHAnsi" w:hAnsiTheme="minorHAnsi" w:cstheme="minorHAnsi"/>
          <w:sz w:val="22"/>
          <w:szCs w:val="22"/>
        </w:rPr>
        <w:t xml:space="preserve">C </w:t>
      </w:r>
    </w:p>
    <w:p w14:paraId="03172FE2" w14:textId="2BBC2895" w:rsidR="00071EEB" w:rsidRDefault="00F1591B" w:rsidP="00071EEB">
      <w:pPr>
        <w:pStyle w:val="ListParagraph"/>
        <w:numPr>
          <w:ilvl w:val="0"/>
          <w:numId w:val="16"/>
        </w:numPr>
        <w:ind w:left="1418" w:hanging="425"/>
        <w:contextualSpacing/>
        <w:rPr>
          <w:rFonts w:asciiTheme="minorHAnsi" w:hAnsiTheme="minorHAnsi" w:cstheme="minorHAnsi"/>
          <w:sz w:val="22"/>
          <w:szCs w:val="22"/>
        </w:rPr>
      </w:pPr>
      <w:r>
        <w:rPr>
          <w:rFonts w:asciiTheme="minorHAnsi" w:hAnsiTheme="minorHAnsi" w:cstheme="minorHAnsi"/>
          <w:sz w:val="22"/>
          <w:szCs w:val="22"/>
        </w:rPr>
        <w:t>T</w:t>
      </w:r>
      <w:r w:rsidR="002732D3" w:rsidRPr="00071EEB">
        <w:rPr>
          <w:rFonts w:asciiTheme="minorHAnsi" w:hAnsiTheme="minorHAnsi" w:cstheme="minorHAnsi"/>
          <w:sz w:val="22"/>
          <w:szCs w:val="22"/>
        </w:rPr>
        <w:t xml:space="preserve">raining needs will be different between the categories of pump users. </w:t>
      </w:r>
    </w:p>
    <w:p w14:paraId="5E29B3A0" w14:textId="77777777" w:rsidR="00071EEB" w:rsidRDefault="00071EEB" w:rsidP="00071EEB">
      <w:pPr>
        <w:pStyle w:val="ListParagraph"/>
        <w:numPr>
          <w:ilvl w:val="0"/>
          <w:numId w:val="16"/>
        </w:numPr>
        <w:ind w:left="1418" w:hanging="425"/>
        <w:contextualSpacing/>
        <w:rPr>
          <w:rFonts w:asciiTheme="minorHAnsi" w:hAnsiTheme="minorHAnsi" w:cstheme="minorHAnsi"/>
          <w:sz w:val="22"/>
          <w:szCs w:val="22"/>
        </w:rPr>
      </w:pPr>
      <w:r>
        <w:rPr>
          <w:rFonts w:asciiTheme="minorHAnsi" w:hAnsiTheme="minorHAnsi" w:cstheme="minorHAnsi"/>
          <w:sz w:val="22"/>
          <w:szCs w:val="22"/>
        </w:rPr>
        <w:t xml:space="preserve">Clear definition of what </w:t>
      </w:r>
      <w:r w:rsidRPr="00071EEB">
        <w:rPr>
          <w:rFonts w:asciiTheme="minorHAnsi" w:hAnsiTheme="minorHAnsi" w:cstheme="minorHAnsi"/>
          <w:sz w:val="22"/>
          <w:szCs w:val="22"/>
        </w:rPr>
        <w:t>prioritisation</w:t>
      </w:r>
      <w:r w:rsidR="002732D3" w:rsidRPr="00071EEB">
        <w:rPr>
          <w:rFonts w:asciiTheme="minorHAnsi" w:hAnsiTheme="minorHAnsi" w:cstheme="minorHAnsi"/>
          <w:sz w:val="22"/>
          <w:szCs w:val="22"/>
        </w:rPr>
        <w:t xml:space="preserve"> means</w:t>
      </w:r>
      <w:r>
        <w:rPr>
          <w:rFonts w:asciiTheme="minorHAnsi" w:hAnsiTheme="minorHAnsi" w:cstheme="minorHAnsi"/>
          <w:sz w:val="22"/>
          <w:szCs w:val="22"/>
        </w:rPr>
        <w:t xml:space="preserve"> to mitigate against an </w:t>
      </w:r>
      <w:r w:rsidR="002732D3" w:rsidRPr="00071EEB">
        <w:rPr>
          <w:rFonts w:asciiTheme="minorHAnsi" w:hAnsiTheme="minorHAnsi" w:cstheme="minorHAnsi"/>
          <w:sz w:val="22"/>
          <w:szCs w:val="22"/>
        </w:rPr>
        <w:t>increase</w:t>
      </w:r>
      <w:r>
        <w:rPr>
          <w:rFonts w:asciiTheme="minorHAnsi" w:hAnsiTheme="minorHAnsi" w:cstheme="minorHAnsi"/>
          <w:sz w:val="22"/>
          <w:szCs w:val="22"/>
        </w:rPr>
        <w:t xml:space="preserve"> in</w:t>
      </w:r>
      <w:r w:rsidR="002732D3" w:rsidRPr="00071EEB">
        <w:rPr>
          <w:rFonts w:asciiTheme="minorHAnsi" w:hAnsiTheme="minorHAnsi" w:cstheme="minorHAnsi"/>
          <w:sz w:val="22"/>
          <w:szCs w:val="22"/>
        </w:rPr>
        <w:t xml:space="preserve"> inequalities. </w:t>
      </w:r>
    </w:p>
    <w:p w14:paraId="6F3E80FB" w14:textId="0B719B2A" w:rsidR="00071EEB" w:rsidRDefault="00071EEB" w:rsidP="00071EEB">
      <w:pPr>
        <w:pStyle w:val="ListParagraph"/>
        <w:numPr>
          <w:ilvl w:val="0"/>
          <w:numId w:val="16"/>
        </w:numPr>
        <w:ind w:left="1418" w:hanging="425"/>
        <w:contextualSpacing/>
        <w:rPr>
          <w:rFonts w:asciiTheme="minorHAnsi" w:hAnsiTheme="minorHAnsi" w:cstheme="minorHAnsi"/>
          <w:sz w:val="22"/>
          <w:szCs w:val="22"/>
        </w:rPr>
      </w:pPr>
      <w:r>
        <w:rPr>
          <w:rFonts w:asciiTheme="minorHAnsi" w:hAnsiTheme="minorHAnsi" w:cstheme="minorHAnsi"/>
          <w:sz w:val="22"/>
          <w:szCs w:val="22"/>
        </w:rPr>
        <w:t xml:space="preserve">Well managed </w:t>
      </w:r>
      <w:r w:rsidRPr="00071EEB">
        <w:rPr>
          <w:rFonts w:asciiTheme="minorHAnsi" w:hAnsiTheme="minorHAnsi" w:cstheme="minorHAnsi"/>
          <w:sz w:val="22"/>
          <w:szCs w:val="22"/>
        </w:rPr>
        <w:t>prioritisation</w:t>
      </w:r>
      <w:r w:rsidR="002732D3" w:rsidRPr="00071EEB">
        <w:rPr>
          <w:rFonts w:asciiTheme="minorHAnsi" w:hAnsiTheme="minorHAnsi" w:cstheme="minorHAnsi"/>
          <w:sz w:val="22"/>
          <w:szCs w:val="22"/>
        </w:rPr>
        <w:t xml:space="preserve"> for HB1</w:t>
      </w:r>
      <w:r>
        <w:rPr>
          <w:rFonts w:asciiTheme="minorHAnsi" w:hAnsiTheme="minorHAnsi" w:cstheme="minorHAnsi"/>
          <w:sz w:val="22"/>
          <w:szCs w:val="22"/>
        </w:rPr>
        <w:t>C, be aware of language.</w:t>
      </w:r>
    </w:p>
    <w:p w14:paraId="04691406" w14:textId="4BA80979" w:rsidR="00071EEB" w:rsidRDefault="00071EEB" w:rsidP="00BD6421">
      <w:pPr>
        <w:pStyle w:val="ListParagraph"/>
        <w:numPr>
          <w:ilvl w:val="0"/>
          <w:numId w:val="16"/>
        </w:numPr>
        <w:ind w:hanging="436"/>
        <w:contextualSpacing/>
        <w:rPr>
          <w:rFonts w:asciiTheme="minorHAnsi" w:hAnsiTheme="minorHAnsi" w:cstheme="minorHAnsi"/>
          <w:sz w:val="22"/>
          <w:szCs w:val="22"/>
        </w:rPr>
      </w:pPr>
      <w:r w:rsidRPr="00071EEB">
        <w:rPr>
          <w:rFonts w:asciiTheme="minorHAnsi" w:hAnsiTheme="minorHAnsi" w:cstheme="minorHAnsi"/>
          <w:sz w:val="22"/>
          <w:szCs w:val="22"/>
        </w:rPr>
        <w:lastRenderedPageBreak/>
        <w:t>Concerns that</w:t>
      </w:r>
      <w:r w:rsidR="002732D3" w:rsidRPr="00071EEB">
        <w:rPr>
          <w:rFonts w:asciiTheme="minorHAnsi" w:hAnsiTheme="minorHAnsi" w:cstheme="minorHAnsi"/>
          <w:sz w:val="22"/>
          <w:szCs w:val="22"/>
        </w:rPr>
        <w:t xml:space="preserve"> pump companies cannot keep up with demand for pump orders</w:t>
      </w:r>
      <w:r w:rsidRPr="00071EEB">
        <w:rPr>
          <w:rFonts w:asciiTheme="minorHAnsi" w:hAnsiTheme="minorHAnsi" w:cstheme="minorHAnsi"/>
          <w:sz w:val="22"/>
          <w:szCs w:val="22"/>
        </w:rPr>
        <w:t xml:space="preserve"> and ensure they are prepared for the roll out and the </w:t>
      </w:r>
      <w:r w:rsidR="002732D3" w:rsidRPr="00071EEB">
        <w:rPr>
          <w:rFonts w:asciiTheme="minorHAnsi" w:hAnsiTheme="minorHAnsi" w:cstheme="minorHAnsi"/>
          <w:sz w:val="22"/>
          <w:szCs w:val="22"/>
        </w:rPr>
        <w:t xml:space="preserve">ordering process </w:t>
      </w:r>
      <w:r w:rsidRPr="00071EEB">
        <w:rPr>
          <w:rFonts w:asciiTheme="minorHAnsi" w:hAnsiTheme="minorHAnsi" w:cstheme="minorHAnsi"/>
          <w:sz w:val="22"/>
          <w:szCs w:val="22"/>
        </w:rPr>
        <w:t xml:space="preserve">is </w:t>
      </w:r>
      <w:r w:rsidR="002732D3" w:rsidRPr="00071EEB">
        <w:rPr>
          <w:rFonts w:asciiTheme="minorHAnsi" w:hAnsiTheme="minorHAnsi" w:cstheme="minorHAnsi"/>
          <w:sz w:val="22"/>
          <w:szCs w:val="22"/>
        </w:rPr>
        <w:t>easier</w:t>
      </w:r>
      <w:r w:rsidRPr="00071EEB">
        <w:rPr>
          <w:rFonts w:asciiTheme="minorHAnsi" w:hAnsiTheme="minorHAnsi" w:cstheme="minorHAnsi"/>
          <w:sz w:val="22"/>
          <w:szCs w:val="22"/>
        </w:rPr>
        <w:t>.</w:t>
      </w:r>
    </w:p>
    <w:p w14:paraId="2BF9992C" w14:textId="77777777" w:rsidR="00071EEB" w:rsidRDefault="00071EEB" w:rsidP="00071EEB">
      <w:pPr>
        <w:pStyle w:val="ListParagraph"/>
        <w:numPr>
          <w:ilvl w:val="0"/>
          <w:numId w:val="16"/>
        </w:numPr>
        <w:contextualSpacing/>
        <w:rPr>
          <w:rFonts w:asciiTheme="minorHAnsi" w:hAnsiTheme="minorHAnsi" w:cstheme="minorHAnsi"/>
          <w:sz w:val="22"/>
          <w:szCs w:val="22"/>
        </w:rPr>
      </w:pPr>
      <w:r>
        <w:rPr>
          <w:rFonts w:asciiTheme="minorHAnsi" w:hAnsiTheme="minorHAnsi" w:cstheme="minorHAnsi"/>
          <w:sz w:val="22"/>
          <w:szCs w:val="22"/>
        </w:rPr>
        <w:t>S</w:t>
      </w:r>
      <w:r w:rsidR="00D4384B" w:rsidRPr="00071EEB">
        <w:rPr>
          <w:rFonts w:asciiTheme="minorHAnsi" w:hAnsiTheme="minorHAnsi" w:cstheme="minorHAnsi"/>
          <w:sz w:val="22"/>
          <w:szCs w:val="22"/>
        </w:rPr>
        <w:t xml:space="preserve">hould be doing equity of outcomes not just access. </w:t>
      </w:r>
    </w:p>
    <w:p w14:paraId="733A25B5" w14:textId="1F6096D9" w:rsidR="00350151" w:rsidRPr="00071EEB" w:rsidRDefault="00071EEB" w:rsidP="00071EEB">
      <w:pPr>
        <w:pStyle w:val="ListParagraph"/>
        <w:numPr>
          <w:ilvl w:val="0"/>
          <w:numId w:val="16"/>
        </w:numPr>
        <w:contextualSpacing/>
        <w:rPr>
          <w:rFonts w:asciiTheme="minorHAnsi" w:hAnsiTheme="minorHAnsi" w:cstheme="minorHAnsi"/>
          <w:sz w:val="22"/>
          <w:szCs w:val="22"/>
        </w:rPr>
      </w:pPr>
      <w:r>
        <w:rPr>
          <w:rFonts w:asciiTheme="minorHAnsi" w:hAnsiTheme="minorHAnsi" w:cstheme="minorHAnsi"/>
          <w:sz w:val="22"/>
          <w:szCs w:val="22"/>
        </w:rPr>
        <w:t>Regional clinical teams must have</w:t>
      </w:r>
      <w:r w:rsidR="00D4384B" w:rsidRPr="00071EEB">
        <w:rPr>
          <w:rFonts w:asciiTheme="minorHAnsi" w:hAnsiTheme="minorHAnsi" w:cstheme="minorHAnsi"/>
          <w:sz w:val="22"/>
          <w:szCs w:val="22"/>
        </w:rPr>
        <w:t xml:space="preserve"> the flexibility to</w:t>
      </w:r>
      <w:r w:rsidR="00350151" w:rsidRPr="00071EEB">
        <w:rPr>
          <w:rFonts w:asciiTheme="minorHAnsi" w:hAnsiTheme="minorHAnsi" w:cstheme="minorHAnsi"/>
          <w:sz w:val="22"/>
          <w:szCs w:val="22"/>
        </w:rPr>
        <w:t xml:space="preserve"> identify those with the most clinical</w:t>
      </w:r>
      <w:r>
        <w:rPr>
          <w:rFonts w:asciiTheme="minorHAnsi" w:hAnsiTheme="minorHAnsi" w:cstheme="minorHAnsi"/>
          <w:sz w:val="22"/>
          <w:szCs w:val="22"/>
        </w:rPr>
        <w:t xml:space="preserve"> need and </w:t>
      </w:r>
      <w:r w:rsidR="00350151" w:rsidRPr="00071EEB">
        <w:rPr>
          <w:rFonts w:asciiTheme="minorHAnsi" w:hAnsiTheme="minorHAnsi" w:cstheme="minorHAnsi"/>
          <w:sz w:val="22"/>
          <w:szCs w:val="22"/>
        </w:rPr>
        <w:t xml:space="preserve">teams </w:t>
      </w:r>
      <w:r>
        <w:rPr>
          <w:rFonts w:asciiTheme="minorHAnsi" w:hAnsiTheme="minorHAnsi" w:cstheme="minorHAnsi"/>
          <w:sz w:val="22"/>
          <w:szCs w:val="22"/>
        </w:rPr>
        <w:t>must receive</w:t>
      </w:r>
      <w:r w:rsidR="00350151" w:rsidRPr="00071EEB">
        <w:rPr>
          <w:rFonts w:asciiTheme="minorHAnsi" w:hAnsiTheme="minorHAnsi" w:cstheme="minorHAnsi"/>
          <w:sz w:val="22"/>
          <w:szCs w:val="22"/>
        </w:rPr>
        <w:t xml:space="preserve"> general guidance to get started. </w:t>
      </w:r>
    </w:p>
    <w:p w14:paraId="3ADFF067" w14:textId="719D5B26" w:rsidR="0097130F" w:rsidRPr="00A71585" w:rsidRDefault="00965759" w:rsidP="00071EEB">
      <w:pPr>
        <w:ind w:left="360" w:firstLine="349"/>
        <w:contextual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B339A">
        <w:rPr>
          <w:rFonts w:asciiTheme="minorHAnsi" w:hAnsiTheme="minorHAnsi" w:cstheme="minorHAnsi"/>
          <w:sz w:val="22"/>
          <w:szCs w:val="22"/>
        </w:rPr>
        <w:t xml:space="preserve">           </w:t>
      </w:r>
      <w:r>
        <w:rPr>
          <w:rFonts w:asciiTheme="minorHAnsi" w:hAnsiTheme="minorHAnsi" w:cstheme="minorHAnsi"/>
          <w:sz w:val="22"/>
          <w:szCs w:val="22"/>
        </w:rPr>
        <w:tab/>
      </w:r>
    </w:p>
    <w:p w14:paraId="79B338C0" w14:textId="626042F1" w:rsidR="00350151" w:rsidRPr="00BD6421" w:rsidRDefault="00D94015" w:rsidP="000D1C26">
      <w:pPr>
        <w:tabs>
          <w:tab w:val="left" w:pos="426"/>
          <w:tab w:val="left" w:pos="851"/>
        </w:tabs>
        <w:ind w:left="426"/>
        <w:contextualSpacing/>
        <w:rPr>
          <w:rFonts w:asciiTheme="minorHAnsi" w:hAnsiTheme="minorHAnsi" w:cstheme="minorHAnsi"/>
          <w:b/>
          <w:bCs/>
          <w:sz w:val="22"/>
          <w:szCs w:val="22"/>
        </w:rPr>
      </w:pPr>
      <w:r w:rsidRPr="00BD6421">
        <w:rPr>
          <w:rFonts w:asciiTheme="minorHAnsi" w:hAnsiTheme="minorHAnsi" w:cstheme="minorHAnsi"/>
          <w:b/>
          <w:bCs/>
          <w:sz w:val="22"/>
          <w:szCs w:val="22"/>
        </w:rPr>
        <w:t xml:space="preserve">3.2 </w:t>
      </w:r>
      <w:r w:rsidR="00BD6421">
        <w:rPr>
          <w:rFonts w:asciiTheme="minorHAnsi" w:hAnsiTheme="minorHAnsi" w:cstheme="minorHAnsi"/>
          <w:b/>
          <w:bCs/>
          <w:sz w:val="22"/>
          <w:szCs w:val="22"/>
        </w:rPr>
        <w:t xml:space="preserve">  </w:t>
      </w:r>
      <w:r w:rsidRPr="00BD6421">
        <w:rPr>
          <w:rFonts w:asciiTheme="minorHAnsi" w:hAnsiTheme="minorHAnsi" w:cstheme="minorHAnsi"/>
          <w:b/>
          <w:bCs/>
          <w:sz w:val="22"/>
          <w:szCs w:val="22"/>
        </w:rPr>
        <w:t>Key</w:t>
      </w:r>
      <w:r w:rsidR="00044ED6" w:rsidRPr="00BD6421">
        <w:rPr>
          <w:rFonts w:asciiTheme="minorHAnsi" w:hAnsiTheme="minorHAnsi" w:cstheme="minorHAnsi"/>
          <w:b/>
          <w:bCs/>
          <w:sz w:val="22"/>
          <w:szCs w:val="22"/>
        </w:rPr>
        <w:t xml:space="preserve"> skills</w:t>
      </w:r>
    </w:p>
    <w:p w14:paraId="30752A26" w14:textId="7576E81A" w:rsidR="00BD6421" w:rsidRDefault="00BD6421" w:rsidP="000D1C26">
      <w:pPr>
        <w:tabs>
          <w:tab w:val="left" w:pos="426"/>
          <w:tab w:val="left" w:pos="851"/>
        </w:tabs>
        <w:ind w:left="711" w:hanging="285"/>
        <w:contextualSpacing/>
        <w:rPr>
          <w:rFonts w:asciiTheme="minorHAnsi" w:hAnsiTheme="minorHAnsi" w:cstheme="minorHAnsi"/>
          <w:sz w:val="22"/>
          <w:szCs w:val="22"/>
        </w:rPr>
      </w:pPr>
      <w:r>
        <w:rPr>
          <w:rFonts w:asciiTheme="minorHAnsi" w:hAnsiTheme="minorHAnsi" w:cstheme="minorHAnsi"/>
          <w:sz w:val="22"/>
          <w:szCs w:val="22"/>
        </w:rPr>
        <w:t xml:space="preserve">      </w:t>
      </w:r>
      <w:r w:rsidR="00350151">
        <w:rPr>
          <w:rFonts w:asciiTheme="minorHAnsi" w:hAnsiTheme="minorHAnsi" w:cstheme="minorHAnsi"/>
          <w:sz w:val="22"/>
          <w:szCs w:val="22"/>
        </w:rPr>
        <w:t>AL presented draft key skill</w:t>
      </w:r>
      <w:r w:rsidR="00F1591B">
        <w:rPr>
          <w:rFonts w:asciiTheme="minorHAnsi" w:hAnsiTheme="minorHAnsi" w:cstheme="minorHAnsi"/>
          <w:sz w:val="22"/>
          <w:szCs w:val="22"/>
        </w:rPr>
        <w:t>s</w:t>
      </w:r>
      <w:r w:rsidR="00350151">
        <w:rPr>
          <w:rFonts w:asciiTheme="minorHAnsi" w:hAnsiTheme="minorHAnsi" w:cstheme="minorHAnsi"/>
          <w:sz w:val="22"/>
          <w:szCs w:val="22"/>
        </w:rPr>
        <w:t xml:space="preserve"> document</w:t>
      </w:r>
      <w:r>
        <w:rPr>
          <w:rFonts w:asciiTheme="minorHAnsi" w:hAnsiTheme="minorHAnsi" w:cstheme="minorHAnsi"/>
          <w:sz w:val="22"/>
          <w:szCs w:val="22"/>
        </w:rPr>
        <w:t xml:space="preserve"> to the committee and advised that</w:t>
      </w:r>
      <w:r w:rsidR="00350151">
        <w:rPr>
          <w:rFonts w:asciiTheme="minorHAnsi" w:hAnsiTheme="minorHAnsi" w:cstheme="minorHAnsi"/>
          <w:sz w:val="22"/>
          <w:szCs w:val="22"/>
        </w:rPr>
        <w:t xml:space="preserve"> </w:t>
      </w:r>
      <w:r w:rsidR="007B31B6">
        <w:rPr>
          <w:rFonts w:asciiTheme="minorHAnsi" w:hAnsiTheme="minorHAnsi" w:cstheme="minorHAnsi"/>
          <w:sz w:val="22"/>
          <w:szCs w:val="22"/>
        </w:rPr>
        <w:t xml:space="preserve">a group including </w:t>
      </w:r>
      <w:r w:rsidR="00350151">
        <w:rPr>
          <w:rFonts w:asciiTheme="minorHAnsi" w:hAnsiTheme="minorHAnsi" w:cstheme="minorHAnsi"/>
          <w:sz w:val="22"/>
          <w:szCs w:val="22"/>
        </w:rPr>
        <w:t>EW and PC have recorded some videos.</w:t>
      </w:r>
      <w:r>
        <w:rPr>
          <w:rFonts w:asciiTheme="minorHAnsi" w:hAnsiTheme="minorHAnsi" w:cstheme="minorHAnsi"/>
          <w:sz w:val="22"/>
          <w:szCs w:val="22"/>
        </w:rPr>
        <w:t xml:space="preserve"> He summarised that the document outlines the</w:t>
      </w:r>
      <w:r w:rsidR="00350151">
        <w:rPr>
          <w:rFonts w:asciiTheme="minorHAnsi" w:hAnsiTheme="minorHAnsi" w:cstheme="minorHAnsi"/>
          <w:sz w:val="22"/>
          <w:szCs w:val="22"/>
        </w:rPr>
        <w:t xml:space="preserve"> key skills p</w:t>
      </w:r>
      <w:r>
        <w:rPr>
          <w:rFonts w:asciiTheme="minorHAnsi" w:hAnsiTheme="minorHAnsi" w:cstheme="minorHAnsi"/>
          <w:sz w:val="22"/>
          <w:szCs w:val="22"/>
        </w:rPr>
        <w:t>eople need to safely use a closed loop system including essential</w:t>
      </w:r>
      <w:r w:rsidR="00350151">
        <w:rPr>
          <w:rFonts w:asciiTheme="minorHAnsi" w:hAnsiTheme="minorHAnsi" w:cstheme="minorHAnsi"/>
          <w:sz w:val="22"/>
          <w:szCs w:val="22"/>
        </w:rPr>
        <w:t xml:space="preserve"> sensor</w:t>
      </w:r>
      <w:r>
        <w:rPr>
          <w:rFonts w:asciiTheme="minorHAnsi" w:hAnsiTheme="minorHAnsi" w:cstheme="minorHAnsi"/>
          <w:sz w:val="22"/>
          <w:szCs w:val="22"/>
        </w:rPr>
        <w:t xml:space="preserve">, </w:t>
      </w:r>
      <w:r w:rsidR="00350151">
        <w:rPr>
          <w:rFonts w:asciiTheme="minorHAnsi" w:hAnsiTheme="minorHAnsi" w:cstheme="minorHAnsi"/>
          <w:sz w:val="22"/>
          <w:szCs w:val="22"/>
        </w:rPr>
        <w:t>pump</w:t>
      </w:r>
      <w:r>
        <w:rPr>
          <w:rFonts w:asciiTheme="minorHAnsi" w:hAnsiTheme="minorHAnsi" w:cstheme="minorHAnsi"/>
          <w:sz w:val="22"/>
          <w:szCs w:val="22"/>
        </w:rPr>
        <w:t>,</w:t>
      </w:r>
      <w:r w:rsidR="00350151">
        <w:rPr>
          <w:rFonts w:asciiTheme="minorHAnsi" w:hAnsiTheme="minorHAnsi" w:cstheme="minorHAnsi"/>
          <w:sz w:val="22"/>
          <w:szCs w:val="22"/>
        </w:rPr>
        <w:t xml:space="preserve"> </w:t>
      </w:r>
      <w:r>
        <w:rPr>
          <w:rFonts w:asciiTheme="minorHAnsi" w:hAnsiTheme="minorHAnsi" w:cstheme="minorHAnsi"/>
          <w:sz w:val="22"/>
          <w:szCs w:val="22"/>
        </w:rPr>
        <w:t>a</w:t>
      </w:r>
      <w:r w:rsidR="00350151">
        <w:rPr>
          <w:rFonts w:asciiTheme="minorHAnsi" w:hAnsiTheme="minorHAnsi" w:cstheme="minorHAnsi"/>
          <w:sz w:val="22"/>
          <w:szCs w:val="22"/>
        </w:rPr>
        <w:t>nd diabetes skill</w:t>
      </w:r>
      <w:r>
        <w:rPr>
          <w:rFonts w:asciiTheme="minorHAnsi" w:hAnsiTheme="minorHAnsi" w:cstheme="minorHAnsi"/>
          <w:sz w:val="22"/>
          <w:szCs w:val="22"/>
        </w:rPr>
        <w:t xml:space="preserve">s </w:t>
      </w:r>
      <w:r w:rsidR="00B83E09">
        <w:rPr>
          <w:rFonts w:asciiTheme="minorHAnsi" w:hAnsiTheme="minorHAnsi" w:cstheme="minorHAnsi"/>
          <w:sz w:val="22"/>
          <w:szCs w:val="22"/>
        </w:rPr>
        <w:t>and</w:t>
      </w:r>
      <w:r w:rsidR="00350151">
        <w:rPr>
          <w:rFonts w:asciiTheme="minorHAnsi" w:hAnsiTheme="minorHAnsi" w:cstheme="minorHAnsi"/>
          <w:sz w:val="22"/>
          <w:szCs w:val="22"/>
        </w:rPr>
        <w:t xml:space="preserve"> desirable HCL skills. </w:t>
      </w:r>
      <w:r>
        <w:rPr>
          <w:rFonts w:asciiTheme="minorHAnsi" w:hAnsiTheme="minorHAnsi" w:cstheme="minorHAnsi"/>
          <w:sz w:val="22"/>
          <w:szCs w:val="22"/>
        </w:rPr>
        <w:t xml:space="preserve"> The committee reviewed this document and considered if anything further should be added to the document and the training videos. </w:t>
      </w:r>
    </w:p>
    <w:p w14:paraId="257F9762" w14:textId="26CC3159" w:rsidR="003755A4" w:rsidRDefault="000D1C26" w:rsidP="000D1C26">
      <w:pPr>
        <w:tabs>
          <w:tab w:val="left" w:pos="567"/>
          <w:tab w:val="left" w:pos="709"/>
        </w:tabs>
        <w:ind w:left="709" w:hanging="142"/>
        <w:contextualSpacing/>
        <w:rPr>
          <w:rFonts w:asciiTheme="minorHAnsi" w:hAnsiTheme="minorHAnsi" w:cstheme="minorHAnsi"/>
          <w:sz w:val="22"/>
          <w:szCs w:val="22"/>
        </w:rPr>
      </w:pPr>
      <w:r>
        <w:rPr>
          <w:rFonts w:asciiTheme="minorHAnsi" w:hAnsiTheme="minorHAnsi" w:cstheme="minorHAnsi"/>
          <w:sz w:val="22"/>
          <w:szCs w:val="22"/>
        </w:rPr>
        <w:t xml:space="preserve">   </w:t>
      </w:r>
      <w:r w:rsidR="003755A4">
        <w:rPr>
          <w:rFonts w:asciiTheme="minorHAnsi" w:hAnsiTheme="minorHAnsi" w:cstheme="minorHAnsi"/>
          <w:sz w:val="22"/>
          <w:szCs w:val="22"/>
        </w:rPr>
        <w:t xml:space="preserve">SC </w:t>
      </w:r>
      <w:r w:rsidR="00B83E09">
        <w:rPr>
          <w:rFonts w:asciiTheme="minorHAnsi" w:hAnsiTheme="minorHAnsi" w:cstheme="minorHAnsi"/>
          <w:sz w:val="22"/>
          <w:szCs w:val="22"/>
        </w:rPr>
        <w:t xml:space="preserve">noted that </w:t>
      </w:r>
      <w:r w:rsidR="003755A4">
        <w:rPr>
          <w:rFonts w:asciiTheme="minorHAnsi" w:hAnsiTheme="minorHAnsi" w:cstheme="minorHAnsi"/>
          <w:sz w:val="22"/>
          <w:szCs w:val="22"/>
        </w:rPr>
        <w:t>all</w:t>
      </w:r>
      <w:r w:rsidR="00B83E09">
        <w:rPr>
          <w:rFonts w:asciiTheme="minorHAnsi" w:hAnsiTheme="minorHAnsi" w:cstheme="minorHAnsi"/>
          <w:sz w:val="22"/>
          <w:szCs w:val="22"/>
        </w:rPr>
        <w:t xml:space="preserve"> </w:t>
      </w:r>
      <w:r w:rsidR="003755A4">
        <w:rPr>
          <w:rFonts w:asciiTheme="minorHAnsi" w:hAnsiTheme="minorHAnsi" w:cstheme="minorHAnsi"/>
          <w:sz w:val="22"/>
          <w:szCs w:val="22"/>
        </w:rPr>
        <w:t>p</w:t>
      </w:r>
      <w:r w:rsidR="00B83E09">
        <w:rPr>
          <w:rFonts w:asciiTheme="minorHAnsi" w:hAnsiTheme="minorHAnsi" w:cstheme="minorHAnsi"/>
          <w:sz w:val="22"/>
          <w:szCs w:val="22"/>
        </w:rPr>
        <w:t xml:space="preserve">oints that were raised on the </w:t>
      </w:r>
      <w:r w:rsidR="003755A4">
        <w:rPr>
          <w:rFonts w:asciiTheme="minorHAnsi" w:hAnsiTheme="minorHAnsi" w:cstheme="minorHAnsi"/>
          <w:sz w:val="22"/>
          <w:szCs w:val="22"/>
        </w:rPr>
        <w:t>Derby F</w:t>
      </w:r>
      <w:r w:rsidR="00B83E09">
        <w:rPr>
          <w:rFonts w:asciiTheme="minorHAnsi" w:hAnsiTheme="minorHAnsi" w:cstheme="minorHAnsi"/>
          <w:sz w:val="22"/>
          <w:szCs w:val="22"/>
        </w:rPr>
        <w:t>acebook</w:t>
      </w:r>
      <w:r w:rsidR="003755A4">
        <w:rPr>
          <w:rFonts w:asciiTheme="minorHAnsi" w:hAnsiTheme="minorHAnsi" w:cstheme="minorHAnsi"/>
          <w:sz w:val="22"/>
          <w:szCs w:val="22"/>
        </w:rPr>
        <w:t xml:space="preserve"> group have been covered in the videos</w:t>
      </w:r>
      <w:r w:rsidR="00B83E09">
        <w:rPr>
          <w:rFonts w:asciiTheme="minorHAnsi" w:hAnsiTheme="minorHAnsi" w:cstheme="minorHAnsi"/>
          <w:sz w:val="22"/>
          <w:szCs w:val="22"/>
        </w:rPr>
        <w:t xml:space="preserve"> but w</w:t>
      </w:r>
      <w:r w:rsidR="003755A4">
        <w:rPr>
          <w:rFonts w:asciiTheme="minorHAnsi" w:hAnsiTheme="minorHAnsi" w:cstheme="minorHAnsi"/>
          <w:sz w:val="22"/>
          <w:szCs w:val="22"/>
        </w:rPr>
        <w:t xml:space="preserve">ondered if some </w:t>
      </w:r>
      <w:r w:rsidR="00B83E09">
        <w:rPr>
          <w:rFonts w:asciiTheme="minorHAnsi" w:hAnsiTheme="minorHAnsi" w:cstheme="minorHAnsi"/>
          <w:sz w:val="22"/>
          <w:szCs w:val="22"/>
        </w:rPr>
        <w:t xml:space="preserve">of the </w:t>
      </w:r>
      <w:r w:rsidR="003755A4">
        <w:rPr>
          <w:rFonts w:asciiTheme="minorHAnsi" w:hAnsiTheme="minorHAnsi" w:cstheme="minorHAnsi"/>
          <w:sz w:val="22"/>
          <w:szCs w:val="22"/>
        </w:rPr>
        <w:t>guidance need</w:t>
      </w:r>
      <w:r w:rsidR="00B83E09">
        <w:rPr>
          <w:rFonts w:asciiTheme="minorHAnsi" w:hAnsiTheme="minorHAnsi" w:cstheme="minorHAnsi"/>
          <w:sz w:val="22"/>
          <w:szCs w:val="22"/>
        </w:rPr>
        <w:t xml:space="preserve">ed updating slightly due to changes in systems available and usage. </w:t>
      </w:r>
    </w:p>
    <w:p w14:paraId="17960F0B" w14:textId="2A05A020" w:rsidR="00B83E09" w:rsidRDefault="000D1C26" w:rsidP="000D1C26">
      <w:pPr>
        <w:tabs>
          <w:tab w:val="left" w:pos="567"/>
        </w:tabs>
        <w:ind w:left="709" w:hanging="142"/>
        <w:contextualSpacing/>
        <w:rPr>
          <w:rFonts w:asciiTheme="minorHAnsi" w:hAnsiTheme="minorHAnsi" w:cstheme="minorHAnsi"/>
          <w:sz w:val="22"/>
          <w:szCs w:val="22"/>
        </w:rPr>
      </w:pPr>
      <w:r>
        <w:rPr>
          <w:rFonts w:asciiTheme="minorHAnsi" w:hAnsiTheme="minorHAnsi" w:cstheme="minorHAnsi"/>
          <w:sz w:val="22"/>
          <w:szCs w:val="22"/>
        </w:rPr>
        <w:t xml:space="preserve">  </w:t>
      </w:r>
      <w:r w:rsidR="00B83E09">
        <w:rPr>
          <w:rFonts w:asciiTheme="minorHAnsi" w:hAnsiTheme="minorHAnsi" w:cstheme="minorHAnsi"/>
          <w:sz w:val="22"/>
          <w:szCs w:val="22"/>
        </w:rPr>
        <w:t>ME commented that the</w:t>
      </w:r>
      <w:r w:rsidR="003755A4">
        <w:rPr>
          <w:rFonts w:asciiTheme="minorHAnsi" w:hAnsiTheme="minorHAnsi" w:cstheme="minorHAnsi"/>
          <w:sz w:val="22"/>
          <w:szCs w:val="22"/>
        </w:rPr>
        <w:t xml:space="preserve"> videos</w:t>
      </w:r>
      <w:r w:rsidR="00B83E09">
        <w:rPr>
          <w:rFonts w:asciiTheme="minorHAnsi" w:hAnsiTheme="minorHAnsi" w:cstheme="minorHAnsi"/>
          <w:sz w:val="22"/>
          <w:szCs w:val="22"/>
        </w:rPr>
        <w:t xml:space="preserve"> are aimed at both</w:t>
      </w:r>
      <w:r w:rsidR="003755A4">
        <w:rPr>
          <w:rFonts w:asciiTheme="minorHAnsi" w:hAnsiTheme="minorHAnsi" w:cstheme="minorHAnsi"/>
          <w:sz w:val="22"/>
          <w:szCs w:val="22"/>
        </w:rPr>
        <w:t xml:space="preserve"> </w:t>
      </w:r>
      <w:r w:rsidR="00B83E09">
        <w:rPr>
          <w:rFonts w:asciiTheme="minorHAnsi" w:hAnsiTheme="minorHAnsi" w:cstheme="minorHAnsi"/>
          <w:sz w:val="22"/>
          <w:szCs w:val="22"/>
        </w:rPr>
        <w:t>healthcare professionals and</w:t>
      </w:r>
      <w:r w:rsidR="003755A4">
        <w:rPr>
          <w:rFonts w:asciiTheme="minorHAnsi" w:hAnsiTheme="minorHAnsi" w:cstheme="minorHAnsi"/>
          <w:sz w:val="22"/>
          <w:szCs w:val="22"/>
        </w:rPr>
        <w:t xml:space="preserve"> p</w:t>
      </w:r>
      <w:r w:rsidR="00B83E09">
        <w:rPr>
          <w:rFonts w:asciiTheme="minorHAnsi" w:hAnsiTheme="minorHAnsi" w:cstheme="minorHAnsi"/>
          <w:sz w:val="22"/>
          <w:szCs w:val="22"/>
        </w:rPr>
        <w:t>eople</w:t>
      </w:r>
      <w:r w:rsidR="003755A4">
        <w:rPr>
          <w:rFonts w:asciiTheme="minorHAnsi" w:hAnsiTheme="minorHAnsi" w:cstheme="minorHAnsi"/>
          <w:sz w:val="22"/>
          <w:szCs w:val="22"/>
        </w:rPr>
        <w:t xml:space="preserve"> living with diabetes</w:t>
      </w:r>
      <w:r w:rsidR="00B83E09">
        <w:rPr>
          <w:rFonts w:asciiTheme="minorHAnsi" w:hAnsiTheme="minorHAnsi" w:cstheme="minorHAnsi"/>
          <w:sz w:val="22"/>
          <w:szCs w:val="22"/>
        </w:rPr>
        <w:t xml:space="preserve"> and questioned whether a non-medical audience would understand some of the terminology such as algorithms</w:t>
      </w:r>
      <w:r w:rsidR="003755A4">
        <w:rPr>
          <w:rFonts w:asciiTheme="minorHAnsi" w:hAnsiTheme="minorHAnsi" w:cstheme="minorHAnsi"/>
          <w:sz w:val="22"/>
          <w:szCs w:val="22"/>
        </w:rPr>
        <w:t xml:space="preserve">. </w:t>
      </w:r>
      <w:r w:rsidR="00B83E09">
        <w:rPr>
          <w:rFonts w:asciiTheme="minorHAnsi" w:hAnsiTheme="minorHAnsi" w:cstheme="minorHAnsi"/>
          <w:sz w:val="22"/>
          <w:szCs w:val="22"/>
        </w:rPr>
        <w:t>He added that he was i</w:t>
      </w:r>
      <w:r w:rsidR="003755A4">
        <w:rPr>
          <w:rFonts w:asciiTheme="minorHAnsi" w:hAnsiTheme="minorHAnsi" w:cstheme="minorHAnsi"/>
          <w:sz w:val="22"/>
          <w:szCs w:val="22"/>
        </w:rPr>
        <w:t>mpressed with</w:t>
      </w:r>
      <w:r w:rsidR="00B83E09">
        <w:rPr>
          <w:rFonts w:asciiTheme="minorHAnsi" w:hAnsiTheme="minorHAnsi" w:cstheme="minorHAnsi"/>
          <w:sz w:val="22"/>
          <w:szCs w:val="22"/>
        </w:rPr>
        <w:t xml:space="preserve"> the</w:t>
      </w:r>
      <w:r w:rsidR="003755A4">
        <w:rPr>
          <w:rFonts w:asciiTheme="minorHAnsi" w:hAnsiTheme="minorHAnsi" w:cstheme="minorHAnsi"/>
          <w:sz w:val="22"/>
          <w:szCs w:val="22"/>
        </w:rPr>
        <w:t xml:space="preserve"> option to send comments while watching </w:t>
      </w:r>
      <w:r w:rsidR="00B83E09">
        <w:rPr>
          <w:rFonts w:asciiTheme="minorHAnsi" w:hAnsiTheme="minorHAnsi" w:cstheme="minorHAnsi"/>
          <w:sz w:val="22"/>
          <w:szCs w:val="22"/>
        </w:rPr>
        <w:t xml:space="preserve">the </w:t>
      </w:r>
      <w:r w:rsidR="003755A4">
        <w:rPr>
          <w:rFonts w:asciiTheme="minorHAnsi" w:hAnsiTheme="minorHAnsi" w:cstheme="minorHAnsi"/>
          <w:sz w:val="22"/>
          <w:szCs w:val="22"/>
        </w:rPr>
        <w:t xml:space="preserve">videos. </w:t>
      </w:r>
    </w:p>
    <w:p w14:paraId="66C4E326" w14:textId="07D6A38F" w:rsidR="00E8081A" w:rsidRDefault="000D1C26" w:rsidP="000D1C26">
      <w:pPr>
        <w:tabs>
          <w:tab w:val="left" w:pos="567"/>
        </w:tabs>
        <w:ind w:left="709" w:hanging="285"/>
        <w:contextualSpacing/>
        <w:rPr>
          <w:rFonts w:asciiTheme="minorHAnsi" w:hAnsiTheme="minorHAnsi" w:cstheme="minorHAnsi"/>
          <w:sz w:val="22"/>
          <w:szCs w:val="22"/>
        </w:rPr>
      </w:pPr>
      <w:r>
        <w:rPr>
          <w:rFonts w:asciiTheme="minorHAnsi" w:hAnsiTheme="minorHAnsi" w:cstheme="minorHAnsi"/>
          <w:sz w:val="22"/>
          <w:szCs w:val="22"/>
        </w:rPr>
        <w:t xml:space="preserve">  </w:t>
      </w:r>
      <w:r w:rsidR="00F36CDB">
        <w:rPr>
          <w:rFonts w:asciiTheme="minorHAnsi" w:hAnsiTheme="minorHAnsi" w:cstheme="minorHAnsi"/>
          <w:sz w:val="22"/>
          <w:szCs w:val="22"/>
        </w:rPr>
        <w:t xml:space="preserve">   </w:t>
      </w:r>
      <w:r>
        <w:rPr>
          <w:rFonts w:asciiTheme="minorHAnsi" w:hAnsiTheme="minorHAnsi" w:cstheme="minorHAnsi"/>
          <w:sz w:val="22"/>
          <w:szCs w:val="22"/>
        </w:rPr>
        <w:t xml:space="preserve"> </w:t>
      </w:r>
      <w:r w:rsidR="00BF4719">
        <w:rPr>
          <w:rFonts w:asciiTheme="minorHAnsi" w:hAnsiTheme="minorHAnsi" w:cstheme="minorHAnsi"/>
          <w:sz w:val="22"/>
          <w:szCs w:val="22"/>
        </w:rPr>
        <w:t>The committee agreed that most important key skill is the “</w:t>
      </w:r>
      <w:r w:rsidR="00BF4719" w:rsidRPr="00BF4719">
        <w:rPr>
          <w:rFonts w:asciiTheme="minorHAnsi" w:hAnsiTheme="minorHAnsi" w:cstheme="minorHAnsi"/>
          <w:i/>
          <w:iCs/>
          <w:sz w:val="22"/>
          <w:szCs w:val="22"/>
        </w:rPr>
        <w:t>sick day rules”</w:t>
      </w:r>
      <w:r w:rsidR="00BF4719">
        <w:rPr>
          <w:rFonts w:asciiTheme="minorHAnsi" w:hAnsiTheme="minorHAnsi" w:cstheme="minorHAnsi"/>
          <w:i/>
          <w:iCs/>
          <w:sz w:val="22"/>
          <w:szCs w:val="22"/>
        </w:rPr>
        <w:t xml:space="preserve"> </w:t>
      </w:r>
      <w:r w:rsidR="00BF4719">
        <w:rPr>
          <w:rFonts w:asciiTheme="minorHAnsi" w:hAnsiTheme="minorHAnsi" w:cstheme="minorHAnsi"/>
          <w:sz w:val="22"/>
          <w:szCs w:val="22"/>
        </w:rPr>
        <w:t xml:space="preserve">and this needed more emphasis. It was suggested that a video could be recorded on </w:t>
      </w:r>
      <w:r w:rsidR="00BF4719" w:rsidRPr="00BF4719">
        <w:rPr>
          <w:rFonts w:asciiTheme="minorHAnsi" w:hAnsiTheme="minorHAnsi" w:cstheme="minorHAnsi"/>
          <w:i/>
          <w:iCs/>
          <w:sz w:val="22"/>
          <w:szCs w:val="22"/>
        </w:rPr>
        <w:t>“sick day rule and what to so if things go wrong</w:t>
      </w:r>
      <w:r w:rsidR="00BF4719">
        <w:rPr>
          <w:rFonts w:asciiTheme="minorHAnsi" w:hAnsiTheme="minorHAnsi" w:cstheme="minorHAnsi"/>
          <w:sz w:val="22"/>
          <w:szCs w:val="22"/>
        </w:rPr>
        <w:t xml:space="preserve">”. </w:t>
      </w:r>
      <w:r w:rsidR="00BF4719" w:rsidRPr="00BF4719">
        <w:rPr>
          <w:rFonts w:asciiTheme="minorHAnsi" w:hAnsiTheme="minorHAnsi" w:cstheme="minorHAnsi"/>
          <w:sz w:val="22"/>
          <w:szCs w:val="22"/>
        </w:rPr>
        <w:t xml:space="preserve"> </w:t>
      </w:r>
      <w:r w:rsidR="00BF4719">
        <w:rPr>
          <w:rFonts w:asciiTheme="minorHAnsi" w:hAnsiTheme="minorHAnsi" w:cstheme="minorHAnsi"/>
          <w:sz w:val="22"/>
          <w:szCs w:val="22"/>
        </w:rPr>
        <w:t xml:space="preserve">It was noted </w:t>
      </w:r>
      <w:r w:rsidR="002F3548">
        <w:rPr>
          <w:rFonts w:asciiTheme="minorHAnsi" w:hAnsiTheme="minorHAnsi" w:cstheme="minorHAnsi"/>
          <w:sz w:val="22"/>
          <w:szCs w:val="22"/>
        </w:rPr>
        <w:t>that p</w:t>
      </w:r>
      <w:r w:rsidR="00BF4719">
        <w:rPr>
          <w:rFonts w:asciiTheme="minorHAnsi" w:hAnsiTheme="minorHAnsi" w:cstheme="minorHAnsi"/>
          <w:sz w:val="22"/>
          <w:szCs w:val="22"/>
        </w:rPr>
        <w:t xml:space="preserve">eople must be able to </w:t>
      </w:r>
      <w:r w:rsidR="002F3548">
        <w:rPr>
          <w:rFonts w:asciiTheme="minorHAnsi" w:hAnsiTheme="minorHAnsi" w:cstheme="minorHAnsi"/>
          <w:sz w:val="22"/>
          <w:szCs w:val="22"/>
        </w:rPr>
        <w:t>access to equipment</w:t>
      </w:r>
      <w:r w:rsidR="00BF4719">
        <w:rPr>
          <w:rFonts w:asciiTheme="minorHAnsi" w:hAnsiTheme="minorHAnsi" w:cstheme="minorHAnsi"/>
          <w:sz w:val="22"/>
          <w:szCs w:val="22"/>
        </w:rPr>
        <w:t xml:space="preserve"> and essential supplies </w:t>
      </w:r>
      <w:r w:rsidR="003E37D9">
        <w:rPr>
          <w:rFonts w:asciiTheme="minorHAnsi" w:hAnsiTheme="minorHAnsi" w:cstheme="minorHAnsi"/>
          <w:sz w:val="22"/>
          <w:szCs w:val="22"/>
        </w:rPr>
        <w:t>to</w:t>
      </w:r>
      <w:r w:rsidR="002F3548">
        <w:rPr>
          <w:rFonts w:asciiTheme="minorHAnsi" w:hAnsiTheme="minorHAnsi" w:cstheme="minorHAnsi"/>
          <w:sz w:val="22"/>
          <w:szCs w:val="22"/>
        </w:rPr>
        <w:t xml:space="preserve"> follow sick day rules</w:t>
      </w:r>
      <w:r w:rsidR="003E37D9">
        <w:rPr>
          <w:rFonts w:asciiTheme="minorHAnsi" w:hAnsiTheme="minorHAnsi" w:cstheme="minorHAnsi"/>
          <w:sz w:val="22"/>
          <w:szCs w:val="22"/>
        </w:rPr>
        <w:t xml:space="preserve"> and understand w</w:t>
      </w:r>
      <w:r w:rsidR="00E8081A">
        <w:rPr>
          <w:rFonts w:asciiTheme="minorHAnsi" w:hAnsiTheme="minorHAnsi" w:cstheme="minorHAnsi"/>
          <w:sz w:val="22"/>
          <w:szCs w:val="22"/>
        </w:rPr>
        <w:t>hen to switch back o</w:t>
      </w:r>
      <w:r w:rsidR="003E37D9">
        <w:rPr>
          <w:rFonts w:asciiTheme="minorHAnsi" w:hAnsiTheme="minorHAnsi" w:cstheme="minorHAnsi"/>
          <w:sz w:val="22"/>
          <w:szCs w:val="22"/>
        </w:rPr>
        <w:t>r</w:t>
      </w:r>
      <w:r w:rsidR="00E8081A">
        <w:rPr>
          <w:rFonts w:asciiTheme="minorHAnsi" w:hAnsiTheme="minorHAnsi" w:cstheme="minorHAnsi"/>
          <w:sz w:val="22"/>
          <w:szCs w:val="22"/>
        </w:rPr>
        <w:t xml:space="preserve"> switch to MDI</w:t>
      </w:r>
      <w:r w:rsidR="003E37D9">
        <w:rPr>
          <w:rFonts w:asciiTheme="minorHAnsi" w:hAnsiTheme="minorHAnsi" w:cstheme="minorHAnsi"/>
          <w:sz w:val="22"/>
          <w:szCs w:val="22"/>
        </w:rPr>
        <w:t xml:space="preserve">. </w:t>
      </w:r>
      <w:r w:rsidR="00E8081A">
        <w:rPr>
          <w:rFonts w:asciiTheme="minorHAnsi" w:hAnsiTheme="minorHAnsi" w:cstheme="minorHAnsi"/>
          <w:sz w:val="22"/>
          <w:szCs w:val="22"/>
        </w:rPr>
        <w:t>EW suggested pump co</w:t>
      </w:r>
      <w:r w:rsidR="003E37D9">
        <w:rPr>
          <w:rFonts w:asciiTheme="minorHAnsi" w:hAnsiTheme="minorHAnsi" w:cstheme="minorHAnsi"/>
          <w:sz w:val="22"/>
          <w:szCs w:val="22"/>
        </w:rPr>
        <w:t xml:space="preserve">mpanies could be approached </w:t>
      </w:r>
      <w:r w:rsidR="00E8081A">
        <w:rPr>
          <w:rFonts w:asciiTheme="minorHAnsi" w:hAnsiTheme="minorHAnsi" w:cstheme="minorHAnsi"/>
          <w:sz w:val="22"/>
          <w:szCs w:val="22"/>
        </w:rPr>
        <w:t>for a HCL resource pack with all</w:t>
      </w:r>
      <w:r w:rsidR="003E37D9">
        <w:rPr>
          <w:rFonts w:asciiTheme="minorHAnsi" w:hAnsiTheme="minorHAnsi" w:cstheme="minorHAnsi"/>
          <w:sz w:val="22"/>
          <w:szCs w:val="22"/>
        </w:rPr>
        <w:t xml:space="preserve"> the kit</w:t>
      </w:r>
      <w:r w:rsidR="00E8081A">
        <w:rPr>
          <w:rFonts w:asciiTheme="minorHAnsi" w:hAnsiTheme="minorHAnsi" w:cstheme="minorHAnsi"/>
          <w:sz w:val="22"/>
          <w:szCs w:val="22"/>
        </w:rPr>
        <w:t xml:space="preserve"> required </w:t>
      </w:r>
      <w:r w:rsidR="003E37D9">
        <w:rPr>
          <w:rFonts w:asciiTheme="minorHAnsi" w:hAnsiTheme="minorHAnsi" w:cstheme="minorHAnsi"/>
          <w:sz w:val="22"/>
          <w:szCs w:val="22"/>
        </w:rPr>
        <w:t xml:space="preserve">for </w:t>
      </w:r>
      <w:r w:rsidR="00E8081A">
        <w:rPr>
          <w:rFonts w:asciiTheme="minorHAnsi" w:hAnsiTheme="minorHAnsi" w:cstheme="minorHAnsi"/>
          <w:sz w:val="22"/>
          <w:szCs w:val="22"/>
        </w:rPr>
        <w:t>patient</w:t>
      </w:r>
      <w:r w:rsidR="003E37D9">
        <w:rPr>
          <w:rFonts w:asciiTheme="minorHAnsi" w:hAnsiTheme="minorHAnsi" w:cstheme="minorHAnsi"/>
          <w:sz w:val="22"/>
          <w:szCs w:val="22"/>
        </w:rPr>
        <w:t xml:space="preserve">s to support them and AJ highlighted the importance of </w:t>
      </w:r>
      <w:r w:rsidR="00E8081A">
        <w:rPr>
          <w:rFonts w:asciiTheme="minorHAnsi" w:hAnsiTheme="minorHAnsi" w:cstheme="minorHAnsi"/>
          <w:sz w:val="22"/>
          <w:szCs w:val="22"/>
        </w:rPr>
        <w:t>improv</w:t>
      </w:r>
      <w:r w:rsidR="003E37D9">
        <w:rPr>
          <w:rFonts w:asciiTheme="minorHAnsi" w:hAnsiTheme="minorHAnsi" w:cstheme="minorHAnsi"/>
          <w:sz w:val="22"/>
          <w:szCs w:val="22"/>
        </w:rPr>
        <w:t>ing</w:t>
      </w:r>
      <w:r w:rsidR="00E8081A">
        <w:rPr>
          <w:rFonts w:asciiTheme="minorHAnsi" w:hAnsiTheme="minorHAnsi" w:cstheme="minorHAnsi"/>
          <w:sz w:val="22"/>
          <w:szCs w:val="22"/>
        </w:rPr>
        <w:t xml:space="preserve"> comm</w:t>
      </w:r>
      <w:r w:rsidR="003E37D9">
        <w:rPr>
          <w:rFonts w:asciiTheme="minorHAnsi" w:hAnsiTheme="minorHAnsi" w:cstheme="minorHAnsi"/>
          <w:sz w:val="22"/>
          <w:szCs w:val="22"/>
        </w:rPr>
        <w:t>unications</w:t>
      </w:r>
      <w:r w:rsidR="00E8081A">
        <w:rPr>
          <w:rFonts w:asciiTheme="minorHAnsi" w:hAnsiTheme="minorHAnsi" w:cstheme="minorHAnsi"/>
          <w:sz w:val="22"/>
          <w:szCs w:val="22"/>
        </w:rPr>
        <w:t xml:space="preserve"> with </w:t>
      </w:r>
      <w:r w:rsidR="009A7E60">
        <w:rPr>
          <w:rFonts w:asciiTheme="minorHAnsi" w:hAnsiTheme="minorHAnsi" w:cstheme="minorHAnsi"/>
          <w:sz w:val="22"/>
          <w:szCs w:val="22"/>
        </w:rPr>
        <w:t>GPs on the</w:t>
      </w:r>
      <w:r w:rsidR="00E8081A">
        <w:rPr>
          <w:rFonts w:asciiTheme="minorHAnsi" w:hAnsiTheme="minorHAnsi" w:cstheme="minorHAnsi"/>
          <w:sz w:val="22"/>
          <w:szCs w:val="22"/>
        </w:rPr>
        <w:t xml:space="preserve"> </w:t>
      </w:r>
      <w:r w:rsidR="003E37D9">
        <w:rPr>
          <w:rFonts w:asciiTheme="minorHAnsi" w:hAnsiTheme="minorHAnsi" w:cstheme="minorHAnsi"/>
          <w:sz w:val="22"/>
          <w:szCs w:val="22"/>
        </w:rPr>
        <w:t xml:space="preserve">technology changes. </w:t>
      </w:r>
      <w:r w:rsidR="00E8081A">
        <w:rPr>
          <w:rFonts w:asciiTheme="minorHAnsi" w:hAnsiTheme="minorHAnsi" w:cstheme="minorHAnsi"/>
          <w:sz w:val="22"/>
          <w:szCs w:val="22"/>
        </w:rPr>
        <w:t xml:space="preserve"> </w:t>
      </w:r>
    </w:p>
    <w:p w14:paraId="7C7E2FD1" w14:textId="07A956B6" w:rsidR="00BB6CA4" w:rsidRPr="00A71585" w:rsidRDefault="00044ED6" w:rsidP="009A7E60">
      <w:pPr>
        <w:tabs>
          <w:tab w:val="left" w:pos="1134"/>
        </w:tabs>
        <w:ind w:firstLine="720"/>
        <w:contextual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FB339A">
        <w:rPr>
          <w:rFonts w:asciiTheme="minorHAnsi" w:hAnsiTheme="minorHAnsi" w:cstheme="minorHAnsi"/>
          <w:sz w:val="22"/>
          <w:szCs w:val="22"/>
        </w:rPr>
        <w:t xml:space="preserve">           </w:t>
      </w:r>
    </w:p>
    <w:p w14:paraId="4A8517D3" w14:textId="5732443C" w:rsidR="003E37D9" w:rsidRPr="003E37D9" w:rsidRDefault="00D94015" w:rsidP="000D1C26">
      <w:pPr>
        <w:tabs>
          <w:tab w:val="left" w:pos="284"/>
          <w:tab w:val="left" w:pos="426"/>
          <w:tab w:val="left" w:pos="8364"/>
        </w:tabs>
        <w:ind w:left="284"/>
        <w:contextualSpacing/>
        <w:rPr>
          <w:rFonts w:asciiTheme="minorHAnsi" w:hAnsiTheme="minorHAnsi" w:cstheme="minorHAnsi"/>
          <w:b/>
          <w:bCs/>
          <w:sz w:val="22"/>
          <w:szCs w:val="22"/>
        </w:rPr>
      </w:pPr>
      <w:r w:rsidRPr="003E37D9">
        <w:rPr>
          <w:rFonts w:asciiTheme="minorHAnsi" w:hAnsiTheme="minorHAnsi" w:cstheme="minorHAnsi"/>
          <w:b/>
          <w:bCs/>
          <w:sz w:val="22"/>
          <w:szCs w:val="22"/>
        </w:rPr>
        <w:t>3.</w:t>
      </w:r>
      <w:r w:rsidR="009A7E60">
        <w:rPr>
          <w:rFonts w:asciiTheme="minorHAnsi" w:hAnsiTheme="minorHAnsi" w:cstheme="minorHAnsi"/>
          <w:b/>
          <w:bCs/>
          <w:sz w:val="22"/>
          <w:szCs w:val="22"/>
        </w:rPr>
        <w:t>3</w:t>
      </w:r>
      <w:r w:rsidRPr="003E37D9">
        <w:rPr>
          <w:rFonts w:asciiTheme="minorHAnsi" w:hAnsiTheme="minorHAnsi" w:cstheme="minorHAnsi"/>
          <w:b/>
          <w:bCs/>
          <w:sz w:val="22"/>
          <w:szCs w:val="22"/>
        </w:rPr>
        <w:t xml:space="preserve"> </w:t>
      </w:r>
      <w:r w:rsidR="003E37D9">
        <w:rPr>
          <w:rFonts w:asciiTheme="minorHAnsi" w:hAnsiTheme="minorHAnsi" w:cstheme="minorHAnsi"/>
          <w:b/>
          <w:bCs/>
          <w:sz w:val="22"/>
          <w:szCs w:val="22"/>
        </w:rPr>
        <w:t xml:space="preserve">  </w:t>
      </w:r>
      <w:r w:rsidRPr="003E37D9">
        <w:rPr>
          <w:rFonts w:asciiTheme="minorHAnsi" w:hAnsiTheme="minorHAnsi" w:cstheme="minorHAnsi"/>
          <w:b/>
          <w:bCs/>
          <w:sz w:val="22"/>
          <w:szCs w:val="22"/>
        </w:rPr>
        <w:t>Planned</w:t>
      </w:r>
      <w:r w:rsidR="0097130F" w:rsidRPr="003E37D9">
        <w:rPr>
          <w:rFonts w:asciiTheme="minorHAnsi" w:hAnsiTheme="minorHAnsi" w:cstheme="minorHAnsi"/>
          <w:b/>
          <w:bCs/>
          <w:sz w:val="22"/>
          <w:szCs w:val="22"/>
        </w:rPr>
        <w:t xml:space="preserve"> educ</w:t>
      </w:r>
      <w:r w:rsidR="00AE742C" w:rsidRPr="003E37D9">
        <w:rPr>
          <w:rFonts w:asciiTheme="minorHAnsi" w:hAnsiTheme="minorHAnsi" w:cstheme="minorHAnsi"/>
          <w:b/>
          <w:bCs/>
          <w:sz w:val="22"/>
          <w:szCs w:val="22"/>
        </w:rPr>
        <w:t>ator</w:t>
      </w:r>
      <w:r w:rsidR="0097130F" w:rsidRPr="003E37D9">
        <w:rPr>
          <w:rFonts w:asciiTheme="minorHAnsi" w:hAnsiTheme="minorHAnsi" w:cstheme="minorHAnsi"/>
          <w:b/>
          <w:bCs/>
          <w:sz w:val="22"/>
          <w:szCs w:val="22"/>
        </w:rPr>
        <w:t xml:space="preserve"> events</w:t>
      </w:r>
      <w:r w:rsidR="001E4F8F" w:rsidRPr="003E37D9">
        <w:rPr>
          <w:rFonts w:asciiTheme="minorHAnsi" w:hAnsiTheme="minorHAnsi" w:cstheme="minorHAnsi"/>
          <w:b/>
          <w:bCs/>
          <w:sz w:val="22"/>
          <w:szCs w:val="22"/>
        </w:rPr>
        <w:t xml:space="preserve"> </w:t>
      </w:r>
    </w:p>
    <w:p w14:paraId="051CF2D7" w14:textId="77777777" w:rsidR="003E37D9" w:rsidRDefault="003E37D9" w:rsidP="000D1C26">
      <w:pPr>
        <w:ind w:left="284"/>
        <w:contextualSpacing/>
        <w:rPr>
          <w:rFonts w:asciiTheme="minorHAnsi" w:hAnsiTheme="minorHAnsi" w:cstheme="minorHAnsi"/>
          <w:sz w:val="22"/>
          <w:szCs w:val="22"/>
        </w:rPr>
      </w:pPr>
      <w:r>
        <w:rPr>
          <w:rFonts w:asciiTheme="minorHAnsi" w:hAnsiTheme="minorHAnsi" w:cstheme="minorHAnsi"/>
          <w:sz w:val="22"/>
          <w:szCs w:val="22"/>
        </w:rPr>
        <w:tab/>
        <w:t xml:space="preserve">  GG reported on two educator events:</w:t>
      </w:r>
    </w:p>
    <w:p w14:paraId="60B7A36A" w14:textId="77777777" w:rsidR="003E37D9" w:rsidRDefault="003E37D9" w:rsidP="000D1C26">
      <w:pPr>
        <w:pStyle w:val="ListParagraph"/>
        <w:numPr>
          <w:ilvl w:val="0"/>
          <w:numId w:val="17"/>
        </w:numPr>
        <w:tabs>
          <w:tab w:val="left" w:pos="284"/>
        </w:tabs>
        <w:ind w:left="1440"/>
        <w:contextualSpacing/>
        <w:rPr>
          <w:rFonts w:asciiTheme="minorHAnsi" w:hAnsiTheme="minorHAnsi" w:cstheme="minorHAnsi"/>
          <w:sz w:val="22"/>
          <w:szCs w:val="22"/>
        </w:rPr>
      </w:pPr>
      <w:r>
        <w:rPr>
          <w:rFonts w:asciiTheme="minorHAnsi" w:hAnsiTheme="minorHAnsi" w:cstheme="minorHAnsi"/>
          <w:sz w:val="22"/>
          <w:szCs w:val="22"/>
        </w:rPr>
        <w:t>6</w:t>
      </w:r>
      <w:r w:rsidRPr="003E37D9">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2024: London </w:t>
      </w:r>
    </w:p>
    <w:p w14:paraId="00D74EC7" w14:textId="0914F5DB" w:rsidR="003E37D9" w:rsidRDefault="003E37D9" w:rsidP="000D1C26">
      <w:pPr>
        <w:pStyle w:val="ListParagraph"/>
        <w:numPr>
          <w:ilvl w:val="0"/>
          <w:numId w:val="17"/>
        </w:numPr>
        <w:tabs>
          <w:tab w:val="left" w:pos="284"/>
        </w:tabs>
        <w:ind w:left="1440"/>
        <w:contextualSpacing/>
        <w:rPr>
          <w:rFonts w:asciiTheme="minorHAnsi" w:hAnsiTheme="minorHAnsi" w:cstheme="minorHAnsi"/>
          <w:sz w:val="22"/>
          <w:szCs w:val="22"/>
        </w:rPr>
      </w:pPr>
      <w:r>
        <w:rPr>
          <w:rFonts w:asciiTheme="minorHAnsi" w:hAnsiTheme="minorHAnsi" w:cstheme="minorHAnsi"/>
          <w:sz w:val="22"/>
          <w:szCs w:val="22"/>
        </w:rPr>
        <w:t>12</w:t>
      </w:r>
      <w:r w:rsidRPr="003E37D9">
        <w:rPr>
          <w:rFonts w:asciiTheme="minorHAnsi" w:hAnsiTheme="minorHAnsi" w:cstheme="minorHAnsi"/>
          <w:sz w:val="22"/>
          <w:szCs w:val="22"/>
          <w:vertAlign w:val="superscript"/>
        </w:rPr>
        <w:t>th</w:t>
      </w:r>
      <w:r>
        <w:rPr>
          <w:rFonts w:asciiTheme="minorHAnsi" w:hAnsiTheme="minorHAnsi" w:cstheme="minorHAnsi"/>
          <w:sz w:val="22"/>
          <w:szCs w:val="22"/>
        </w:rPr>
        <w:t xml:space="preserve"> March</w:t>
      </w:r>
      <w:r w:rsidR="003A5FC5">
        <w:rPr>
          <w:rFonts w:asciiTheme="minorHAnsi" w:hAnsiTheme="minorHAnsi" w:cstheme="minorHAnsi"/>
          <w:sz w:val="22"/>
          <w:szCs w:val="22"/>
        </w:rPr>
        <w:t xml:space="preserve"> 2024:</w:t>
      </w:r>
      <w:r>
        <w:rPr>
          <w:rFonts w:asciiTheme="minorHAnsi" w:hAnsiTheme="minorHAnsi" w:cstheme="minorHAnsi"/>
          <w:sz w:val="22"/>
          <w:szCs w:val="22"/>
        </w:rPr>
        <w:t xml:space="preserve"> Manchester </w:t>
      </w:r>
    </w:p>
    <w:p w14:paraId="446C71D4" w14:textId="028DF109" w:rsidR="00BB6CA4" w:rsidRDefault="003E37D9" w:rsidP="000D1C26">
      <w:pPr>
        <w:tabs>
          <w:tab w:val="left" w:pos="284"/>
        </w:tabs>
        <w:ind w:left="720"/>
        <w:contextualSpacing/>
        <w:rPr>
          <w:rFonts w:asciiTheme="minorHAnsi" w:hAnsiTheme="minorHAnsi" w:cstheme="minorHAnsi"/>
          <w:sz w:val="22"/>
          <w:szCs w:val="22"/>
        </w:rPr>
      </w:pPr>
      <w:r>
        <w:rPr>
          <w:rFonts w:asciiTheme="minorHAnsi" w:hAnsiTheme="minorHAnsi" w:cstheme="minorHAnsi"/>
          <w:sz w:val="22"/>
          <w:szCs w:val="22"/>
        </w:rPr>
        <w:t>She advised that these will l</w:t>
      </w:r>
      <w:r w:rsidR="00BB6CA4" w:rsidRPr="003E37D9">
        <w:rPr>
          <w:rFonts w:asciiTheme="minorHAnsi" w:hAnsiTheme="minorHAnsi" w:cstheme="minorHAnsi"/>
          <w:sz w:val="22"/>
          <w:szCs w:val="22"/>
        </w:rPr>
        <w:t>arger event</w:t>
      </w:r>
      <w:r>
        <w:rPr>
          <w:rFonts w:asciiTheme="minorHAnsi" w:hAnsiTheme="minorHAnsi" w:cstheme="minorHAnsi"/>
          <w:sz w:val="22"/>
          <w:szCs w:val="22"/>
        </w:rPr>
        <w:t xml:space="preserve">s next year </w:t>
      </w:r>
      <w:r w:rsidRPr="003E37D9">
        <w:rPr>
          <w:rFonts w:asciiTheme="minorHAnsi" w:hAnsiTheme="minorHAnsi" w:cstheme="minorHAnsi"/>
          <w:sz w:val="22"/>
          <w:szCs w:val="22"/>
        </w:rPr>
        <w:t>to</w:t>
      </w:r>
      <w:r w:rsidR="00BB6CA4" w:rsidRPr="003E37D9">
        <w:rPr>
          <w:rFonts w:asciiTheme="minorHAnsi" w:hAnsiTheme="minorHAnsi" w:cstheme="minorHAnsi"/>
          <w:sz w:val="22"/>
          <w:szCs w:val="22"/>
        </w:rPr>
        <w:t xml:space="preserve"> accommodate</w:t>
      </w:r>
      <w:r>
        <w:rPr>
          <w:rFonts w:asciiTheme="minorHAnsi" w:hAnsiTheme="minorHAnsi" w:cstheme="minorHAnsi"/>
          <w:sz w:val="22"/>
          <w:szCs w:val="22"/>
        </w:rPr>
        <w:t xml:space="preserve"> the growing</w:t>
      </w:r>
      <w:r w:rsidR="00BB6CA4" w:rsidRPr="003E37D9">
        <w:rPr>
          <w:rFonts w:asciiTheme="minorHAnsi" w:hAnsiTheme="minorHAnsi" w:cstheme="minorHAnsi"/>
          <w:sz w:val="22"/>
          <w:szCs w:val="22"/>
        </w:rPr>
        <w:t xml:space="preserve"> </w:t>
      </w:r>
      <w:r w:rsidRPr="003E37D9">
        <w:rPr>
          <w:rFonts w:asciiTheme="minorHAnsi" w:hAnsiTheme="minorHAnsi" w:cstheme="minorHAnsi"/>
          <w:sz w:val="22"/>
          <w:szCs w:val="22"/>
        </w:rPr>
        <w:t xml:space="preserve">demand </w:t>
      </w:r>
      <w:r>
        <w:rPr>
          <w:rFonts w:asciiTheme="minorHAnsi" w:hAnsiTheme="minorHAnsi" w:cstheme="minorHAnsi"/>
          <w:sz w:val="22"/>
          <w:szCs w:val="22"/>
        </w:rPr>
        <w:t xml:space="preserve">and will include </w:t>
      </w:r>
      <w:r w:rsidR="00BB6CA4" w:rsidRPr="003E37D9">
        <w:rPr>
          <w:rFonts w:asciiTheme="minorHAnsi" w:hAnsiTheme="minorHAnsi" w:cstheme="minorHAnsi"/>
          <w:sz w:val="22"/>
          <w:szCs w:val="22"/>
        </w:rPr>
        <w:t>“spe</w:t>
      </w:r>
      <w:r>
        <w:rPr>
          <w:rFonts w:asciiTheme="minorHAnsi" w:hAnsiTheme="minorHAnsi" w:cstheme="minorHAnsi"/>
          <w:sz w:val="22"/>
          <w:szCs w:val="22"/>
        </w:rPr>
        <w:t>ed dating</w:t>
      </w:r>
      <w:r w:rsidR="00BB6CA4" w:rsidRPr="003E37D9">
        <w:rPr>
          <w:rFonts w:asciiTheme="minorHAnsi" w:hAnsiTheme="minorHAnsi" w:cstheme="minorHAnsi"/>
          <w:sz w:val="22"/>
          <w:szCs w:val="22"/>
        </w:rPr>
        <w:t xml:space="preserve"> of tech”</w:t>
      </w:r>
      <w:r>
        <w:rPr>
          <w:rFonts w:asciiTheme="minorHAnsi" w:hAnsiTheme="minorHAnsi" w:cstheme="minorHAnsi"/>
          <w:sz w:val="22"/>
          <w:szCs w:val="22"/>
        </w:rPr>
        <w:t>,</w:t>
      </w:r>
      <w:r w:rsidR="00BB6CA4" w:rsidRPr="003E37D9">
        <w:rPr>
          <w:rFonts w:asciiTheme="minorHAnsi" w:hAnsiTheme="minorHAnsi" w:cstheme="minorHAnsi"/>
          <w:sz w:val="22"/>
          <w:szCs w:val="22"/>
        </w:rPr>
        <w:t xml:space="preserve"> service delivery, </w:t>
      </w:r>
      <w:r w:rsidRPr="003E37D9">
        <w:rPr>
          <w:rFonts w:asciiTheme="minorHAnsi" w:hAnsiTheme="minorHAnsi" w:cstheme="minorHAnsi"/>
          <w:sz w:val="22"/>
          <w:szCs w:val="22"/>
        </w:rPr>
        <w:t>psycholog</w:t>
      </w:r>
      <w:r w:rsidR="007B31B6">
        <w:rPr>
          <w:rFonts w:asciiTheme="minorHAnsi" w:hAnsiTheme="minorHAnsi" w:cstheme="minorHAnsi"/>
          <w:sz w:val="22"/>
          <w:szCs w:val="22"/>
        </w:rPr>
        <w:t>y</w:t>
      </w:r>
      <w:r w:rsidR="00BB6CA4" w:rsidRPr="003E37D9">
        <w:rPr>
          <w:rFonts w:asciiTheme="minorHAnsi" w:hAnsiTheme="minorHAnsi" w:cstheme="minorHAnsi"/>
          <w:sz w:val="22"/>
          <w:szCs w:val="22"/>
        </w:rPr>
        <w:t xml:space="preserve"> </w:t>
      </w:r>
      <w:r w:rsidRPr="003E37D9">
        <w:rPr>
          <w:rFonts w:asciiTheme="minorHAnsi" w:hAnsiTheme="minorHAnsi" w:cstheme="minorHAnsi"/>
          <w:sz w:val="22"/>
          <w:szCs w:val="22"/>
        </w:rPr>
        <w:t>skil</w:t>
      </w:r>
      <w:r>
        <w:rPr>
          <w:rFonts w:asciiTheme="minorHAnsi" w:hAnsiTheme="minorHAnsi" w:cstheme="minorHAnsi"/>
          <w:sz w:val="22"/>
          <w:szCs w:val="22"/>
        </w:rPr>
        <w:t>l</w:t>
      </w:r>
      <w:r w:rsidRPr="003E37D9">
        <w:rPr>
          <w:rFonts w:asciiTheme="minorHAnsi" w:hAnsiTheme="minorHAnsi" w:cstheme="minorHAnsi"/>
          <w:sz w:val="22"/>
          <w:szCs w:val="22"/>
        </w:rPr>
        <w:t>s</w:t>
      </w:r>
      <w:r w:rsidR="00BB6CA4" w:rsidRPr="003E37D9">
        <w:rPr>
          <w:rFonts w:asciiTheme="minorHAnsi" w:hAnsiTheme="minorHAnsi" w:cstheme="minorHAnsi"/>
          <w:sz w:val="22"/>
          <w:szCs w:val="22"/>
        </w:rPr>
        <w:t xml:space="preserve"> and </w:t>
      </w:r>
      <w:r w:rsidRPr="003E37D9">
        <w:rPr>
          <w:rFonts w:asciiTheme="minorHAnsi" w:hAnsiTheme="minorHAnsi" w:cstheme="minorHAnsi"/>
          <w:sz w:val="22"/>
          <w:szCs w:val="22"/>
        </w:rPr>
        <w:t>workshops</w:t>
      </w:r>
      <w:r>
        <w:rPr>
          <w:rFonts w:asciiTheme="minorHAnsi" w:hAnsiTheme="minorHAnsi" w:cstheme="minorHAnsi"/>
          <w:sz w:val="22"/>
          <w:szCs w:val="22"/>
        </w:rPr>
        <w:t xml:space="preserve">. She added that these events will be aimed at people who are looking to develop their skills in technology such as </w:t>
      </w:r>
      <w:r w:rsidR="00BB6CA4">
        <w:rPr>
          <w:rFonts w:asciiTheme="minorHAnsi" w:hAnsiTheme="minorHAnsi" w:cstheme="minorHAnsi"/>
          <w:sz w:val="22"/>
          <w:szCs w:val="22"/>
        </w:rPr>
        <w:t xml:space="preserve">junior members of the team and </w:t>
      </w:r>
      <w:r>
        <w:rPr>
          <w:rFonts w:asciiTheme="minorHAnsi" w:hAnsiTheme="minorHAnsi" w:cstheme="minorHAnsi"/>
          <w:sz w:val="22"/>
          <w:szCs w:val="22"/>
        </w:rPr>
        <w:t>inpatient</w:t>
      </w:r>
      <w:r w:rsidR="007B31B6">
        <w:rPr>
          <w:rFonts w:asciiTheme="minorHAnsi" w:hAnsiTheme="minorHAnsi" w:cstheme="minorHAnsi"/>
          <w:sz w:val="22"/>
          <w:szCs w:val="22"/>
        </w:rPr>
        <w:t xml:space="preserve"> team</w:t>
      </w:r>
      <w:r>
        <w:rPr>
          <w:rFonts w:asciiTheme="minorHAnsi" w:hAnsiTheme="minorHAnsi" w:cstheme="minorHAnsi"/>
          <w:sz w:val="22"/>
          <w:szCs w:val="22"/>
        </w:rPr>
        <w:t xml:space="preserve">s. </w:t>
      </w:r>
    </w:p>
    <w:p w14:paraId="1A04A47A" w14:textId="77777777" w:rsidR="009A7E60" w:rsidRDefault="009A7E60" w:rsidP="000D1C26">
      <w:pPr>
        <w:tabs>
          <w:tab w:val="left" w:pos="284"/>
          <w:tab w:val="left" w:pos="8364"/>
        </w:tabs>
        <w:ind w:left="436"/>
        <w:contextualSpacing/>
        <w:rPr>
          <w:rFonts w:asciiTheme="minorHAnsi" w:hAnsiTheme="minorHAnsi" w:cstheme="minorHAnsi"/>
          <w:sz w:val="22"/>
          <w:szCs w:val="22"/>
        </w:rPr>
      </w:pPr>
    </w:p>
    <w:p w14:paraId="4E252652" w14:textId="45B03502" w:rsidR="009A7E60" w:rsidRPr="009A7E60" w:rsidRDefault="009A7E60" w:rsidP="000D1C26">
      <w:pPr>
        <w:tabs>
          <w:tab w:val="left" w:pos="426"/>
        </w:tabs>
        <w:ind w:left="405"/>
        <w:contextualSpacing/>
        <w:rPr>
          <w:rFonts w:asciiTheme="minorHAnsi" w:hAnsiTheme="minorHAnsi" w:cstheme="minorHAnsi"/>
          <w:b/>
          <w:bCs/>
          <w:sz w:val="22"/>
          <w:szCs w:val="22"/>
        </w:rPr>
      </w:pPr>
      <w:r w:rsidRPr="009A7E60">
        <w:rPr>
          <w:rFonts w:asciiTheme="minorHAnsi" w:hAnsiTheme="minorHAnsi" w:cstheme="minorHAnsi"/>
          <w:b/>
          <w:bCs/>
          <w:sz w:val="22"/>
          <w:szCs w:val="22"/>
        </w:rPr>
        <w:t xml:space="preserve">3.4 </w:t>
      </w:r>
      <w:r>
        <w:rPr>
          <w:rFonts w:asciiTheme="minorHAnsi" w:hAnsiTheme="minorHAnsi" w:cstheme="minorHAnsi"/>
          <w:b/>
          <w:bCs/>
          <w:sz w:val="22"/>
          <w:szCs w:val="22"/>
        </w:rPr>
        <w:t>Collation</w:t>
      </w:r>
      <w:r w:rsidRPr="009A7E60">
        <w:rPr>
          <w:rFonts w:asciiTheme="minorHAnsi" w:hAnsiTheme="minorHAnsi" w:cstheme="minorHAnsi"/>
          <w:b/>
          <w:bCs/>
          <w:sz w:val="22"/>
          <w:szCs w:val="22"/>
        </w:rPr>
        <w:t xml:space="preserve"> of useful documents </w:t>
      </w:r>
    </w:p>
    <w:p w14:paraId="3BD9F96B" w14:textId="77777777" w:rsidR="009A7E60" w:rsidRDefault="009A7E60" w:rsidP="000D1C26">
      <w:pPr>
        <w:tabs>
          <w:tab w:val="left" w:pos="284"/>
          <w:tab w:val="left" w:pos="8364"/>
        </w:tabs>
        <w:ind w:left="720"/>
        <w:contextualSpacing/>
        <w:rPr>
          <w:rFonts w:asciiTheme="minorHAnsi" w:hAnsiTheme="minorHAnsi" w:cstheme="minorHAnsi"/>
          <w:sz w:val="22"/>
          <w:szCs w:val="22"/>
        </w:rPr>
      </w:pPr>
      <w:r>
        <w:rPr>
          <w:rFonts w:asciiTheme="minorHAnsi" w:hAnsiTheme="minorHAnsi" w:cstheme="minorHAnsi"/>
          <w:sz w:val="22"/>
          <w:szCs w:val="22"/>
        </w:rPr>
        <w:t>GG reported on investigations into how to support regions with HCL and those who are unable to attend the educator events. She advised that she is considering providing m</w:t>
      </w:r>
      <w:r w:rsidR="00BB6CA4">
        <w:rPr>
          <w:rFonts w:asciiTheme="minorHAnsi" w:hAnsiTheme="minorHAnsi" w:cstheme="minorHAnsi"/>
          <w:sz w:val="22"/>
          <w:szCs w:val="22"/>
        </w:rPr>
        <w:t>ore regional events and develop</w:t>
      </w:r>
      <w:r>
        <w:rPr>
          <w:rFonts w:asciiTheme="minorHAnsi" w:hAnsiTheme="minorHAnsi" w:cstheme="minorHAnsi"/>
          <w:sz w:val="22"/>
          <w:szCs w:val="22"/>
        </w:rPr>
        <w:t>ing a</w:t>
      </w:r>
      <w:r w:rsidR="00BB6CA4">
        <w:rPr>
          <w:rFonts w:asciiTheme="minorHAnsi" w:hAnsiTheme="minorHAnsi" w:cstheme="minorHAnsi"/>
          <w:sz w:val="22"/>
          <w:szCs w:val="22"/>
        </w:rPr>
        <w:t xml:space="preserve"> resource</w:t>
      </w:r>
      <w:r>
        <w:rPr>
          <w:rFonts w:asciiTheme="minorHAnsi" w:hAnsiTheme="minorHAnsi" w:cstheme="minorHAnsi"/>
          <w:sz w:val="22"/>
          <w:szCs w:val="22"/>
        </w:rPr>
        <w:t>s</w:t>
      </w:r>
      <w:r w:rsidR="00BB6CA4">
        <w:rPr>
          <w:rFonts w:asciiTheme="minorHAnsi" w:hAnsiTheme="minorHAnsi" w:cstheme="minorHAnsi"/>
          <w:sz w:val="22"/>
          <w:szCs w:val="22"/>
        </w:rPr>
        <w:t xml:space="preserve"> pack to be presented at these events.</w:t>
      </w:r>
      <w:r>
        <w:rPr>
          <w:rFonts w:asciiTheme="minorHAnsi" w:hAnsiTheme="minorHAnsi" w:cstheme="minorHAnsi"/>
          <w:sz w:val="22"/>
          <w:szCs w:val="22"/>
        </w:rPr>
        <w:t xml:space="preserve"> </w:t>
      </w:r>
      <w:r w:rsidR="00BB6CA4">
        <w:rPr>
          <w:rFonts w:asciiTheme="minorHAnsi" w:hAnsiTheme="minorHAnsi" w:cstheme="minorHAnsi"/>
          <w:sz w:val="22"/>
          <w:szCs w:val="22"/>
        </w:rPr>
        <w:t>GG</w:t>
      </w:r>
      <w:r>
        <w:rPr>
          <w:rFonts w:asciiTheme="minorHAnsi" w:hAnsiTheme="minorHAnsi" w:cstheme="minorHAnsi"/>
          <w:sz w:val="22"/>
          <w:szCs w:val="22"/>
        </w:rPr>
        <w:t xml:space="preserve"> advised that she will be contacting committee members individually to source these resources such as a </w:t>
      </w:r>
      <w:r w:rsidR="00BB6CA4">
        <w:rPr>
          <w:rFonts w:asciiTheme="minorHAnsi" w:hAnsiTheme="minorHAnsi" w:cstheme="minorHAnsi"/>
          <w:sz w:val="22"/>
          <w:szCs w:val="22"/>
        </w:rPr>
        <w:t>follow up clinic</w:t>
      </w:r>
      <w:r>
        <w:rPr>
          <w:rFonts w:asciiTheme="minorHAnsi" w:hAnsiTheme="minorHAnsi" w:cstheme="minorHAnsi"/>
          <w:sz w:val="22"/>
          <w:szCs w:val="22"/>
        </w:rPr>
        <w:t>a</w:t>
      </w:r>
      <w:r w:rsidR="00BB6CA4">
        <w:rPr>
          <w:rFonts w:asciiTheme="minorHAnsi" w:hAnsiTheme="minorHAnsi" w:cstheme="minorHAnsi"/>
          <w:sz w:val="22"/>
          <w:szCs w:val="22"/>
        </w:rPr>
        <w:t>l sheet,</w:t>
      </w:r>
      <w:r>
        <w:rPr>
          <w:rFonts w:asciiTheme="minorHAnsi" w:hAnsiTheme="minorHAnsi" w:cstheme="minorHAnsi"/>
          <w:sz w:val="22"/>
          <w:szCs w:val="22"/>
        </w:rPr>
        <w:t xml:space="preserve"> guidelines, </w:t>
      </w:r>
      <w:r w:rsidR="00BB6CA4">
        <w:rPr>
          <w:rFonts w:asciiTheme="minorHAnsi" w:hAnsiTheme="minorHAnsi" w:cstheme="minorHAnsi"/>
          <w:sz w:val="22"/>
          <w:szCs w:val="22"/>
        </w:rPr>
        <w:t xml:space="preserve">competency </w:t>
      </w:r>
      <w:r>
        <w:rPr>
          <w:rFonts w:asciiTheme="minorHAnsi" w:hAnsiTheme="minorHAnsi" w:cstheme="minorHAnsi"/>
          <w:sz w:val="22"/>
          <w:szCs w:val="22"/>
        </w:rPr>
        <w:t xml:space="preserve">frameworks, case studies </w:t>
      </w:r>
      <w:r w:rsidR="00BB6CA4">
        <w:rPr>
          <w:rFonts w:asciiTheme="minorHAnsi" w:hAnsiTheme="minorHAnsi" w:cstheme="minorHAnsi"/>
          <w:sz w:val="22"/>
          <w:szCs w:val="22"/>
        </w:rPr>
        <w:t>etc.</w:t>
      </w:r>
      <w:r>
        <w:rPr>
          <w:rFonts w:asciiTheme="minorHAnsi" w:hAnsiTheme="minorHAnsi" w:cstheme="minorHAnsi"/>
          <w:sz w:val="22"/>
          <w:szCs w:val="22"/>
        </w:rPr>
        <w:t xml:space="preserve"> She explained that these resources will be collated into a DTN endorsed education pack for the regions  </w:t>
      </w:r>
      <w:r w:rsidR="00BB6CA4">
        <w:rPr>
          <w:rFonts w:asciiTheme="minorHAnsi" w:hAnsiTheme="minorHAnsi" w:cstheme="minorHAnsi"/>
          <w:sz w:val="22"/>
          <w:szCs w:val="22"/>
        </w:rPr>
        <w:t xml:space="preserve"> </w:t>
      </w:r>
      <w:r>
        <w:rPr>
          <w:rFonts w:asciiTheme="minorHAnsi" w:hAnsiTheme="minorHAnsi" w:cstheme="minorHAnsi"/>
          <w:sz w:val="22"/>
          <w:szCs w:val="22"/>
        </w:rPr>
        <w:t xml:space="preserve">to </w:t>
      </w:r>
      <w:r w:rsidR="00BB6CA4">
        <w:rPr>
          <w:rFonts w:asciiTheme="minorHAnsi" w:hAnsiTheme="minorHAnsi" w:cstheme="minorHAnsi"/>
          <w:sz w:val="22"/>
          <w:szCs w:val="22"/>
        </w:rPr>
        <w:t>deliver to their own teams.</w:t>
      </w:r>
    </w:p>
    <w:p w14:paraId="53388A50" w14:textId="13EE665F" w:rsidR="00BB6CA4" w:rsidRPr="009A7E60" w:rsidRDefault="00BB6CA4" w:rsidP="009A7E60">
      <w:pPr>
        <w:tabs>
          <w:tab w:val="left" w:pos="284"/>
          <w:tab w:val="left" w:pos="8364"/>
        </w:tabs>
        <w:ind w:left="405" w:hanging="405"/>
        <w:contextualSpacing/>
        <w:rPr>
          <w:rFonts w:asciiTheme="minorHAnsi" w:hAnsiTheme="minorHAnsi" w:cstheme="minorHAnsi"/>
          <w:b/>
          <w:bCs/>
          <w:sz w:val="22"/>
          <w:szCs w:val="22"/>
        </w:rPr>
      </w:pPr>
      <w:r>
        <w:rPr>
          <w:rFonts w:asciiTheme="minorHAnsi" w:hAnsiTheme="minorHAnsi" w:cstheme="minorHAnsi"/>
          <w:sz w:val="22"/>
          <w:szCs w:val="22"/>
        </w:rPr>
        <w:t xml:space="preserve"> </w:t>
      </w:r>
    </w:p>
    <w:p w14:paraId="053FD99E" w14:textId="64049E35" w:rsidR="0097130F" w:rsidRPr="009A7E60" w:rsidRDefault="00A71585" w:rsidP="000D1C26">
      <w:pPr>
        <w:ind w:left="405" w:hanging="405"/>
        <w:contextualSpacing/>
        <w:rPr>
          <w:rFonts w:asciiTheme="minorHAnsi" w:hAnsiTheme="minorHAnsi" w:cstheme="minorHAnsi"/>
          <w:b/>
          <w:bCs/>
          <w:sz w:val="22"/>
          <w:szCs w:val="22"/>
        </w:rPr>
      </w:pPr>
      <w:r w:rsidRPr="009A7E60">
        <w:rPr>
          <w:rFonts w:asciiTheme="minorHAnsi" w:hAnsiTheme="minorHAnsi" w:cstheme="minorHAnsi"/>
          <w:b/>
          <w:bCs/>
          <w:sz w:val="22"/>
          <w:szCs w:val="22"/>
        </w:rPr>
        <w:t xml:space="preserve">       </w:t>
      </w:r>
      <w:r w:rsidR="00D94015" w:rsidRPr="009A7E60">
        <w:rPr>
          <w:rFonts w:asciiTheme="minorHAnsi" w:hAnsiTheme="minorHAnsi" w:cstheme="minorHAnsi"/>
          <w:b/>
          <w:bCs/>
          <w:sz w:val="22"/>
          <w:szCs w:val="22"/>
        </w:rPr>
        <w:t>3.6 Psychology</w:t>
      </w:r>
      <w:r w:rsidR="0097130F" w:rsidRPr="009A7E60">
        <w:rPr>
          <w:rFonts w:asciiTheme="minorHAnsi" w:hAnsiTheme="minorHAnsi" w:cstheme="minorHAnsi"/>
          <w:b/>
          <w:bCs/>
          <w:sz w:val="22"/>
          <w:szCs w:val="22"/>
        </w:rPr>
        <w:t xml:space="preserve"> guidance</w:t>
      </w:r>
      <w:r w:rsidR="00AE742C" w:rsidRPr="009A7E60">
        <w:rPr>
          <w:rFonts w:asciiTheme="minorHAnsi" w:hAnsiTheme="minorHAnsi" w:cstheme="minorHAnsi"/>
          <w:b/>
          <w:bCs/>
          <w:sz w:val="22"/>
          <w:szCs w:val="22"/>
        </w:rPr>
        <w:t xml:space="preserve"> </w:t>
      </w:r>
    </w:p>
    <w:p w14:paraId="1A8EEF21" w14:textId="28AFCF0B" w:rsidR="000B2CDC" w:rsidRDefault="000B2CDC" w:rsidP="000D1C26">
      <w:pPr>
        <w:tabs>
          <w:tab w:val="left" w:pos="709"/>
        </w:tabs>
        <w:ind w:left="405" w:firstLine="360"/>
        <w:contextualSpacing/>
        <w:rPr>
          <w:rFonts w:asciiTheme="minorHAnsi" w:hAnsiTheme="minorHAnsi" w:cstheme="minorHAnsi"/>
          <w:sz w:val="22"/>
          <w:szCs w:val="22"/>
        </w:rPr>
      </w:pPr>
      <w:r>
        <w:rPr>
          <w:rFonts w:asciiTheme="minorHAnsi" w:hAnsiTheme="minorHAnsi" w:cstheme="minorHAnsi"/>
          <w:sz w:val="22"/>
          <w:szCs w:val="22"/>
        </w:rPr>
        <w:t>AL</w:t>
      </w:r>
      <w:r w:rsidR="009A7E60">
        <w:rPr>
          <w:rFonts w:asciiTheme="minorHAnsi" w:hAnsiTheme="minorHAnsi" w:cstheme="minorHAnsi"/>
          <w:sz w:val="22"/>
          <w:szCs w:val="22"/>
        </w:rPr>
        <w:t xml:space="preserve"> thanked AJ for leading on this. </w:t>
      </w:r>
      <w:r>
        <w:rPr>
          <w:rFonts w:asciiTheme="minorHAnsi" w:hAnsiTheme="minorHAnsi" w:cstheme="minorHAnsi"/>
          <w:sz w:val="22"/>
          <w:szCs w:val="22"/>
        </w:rPr>
        <w:t xml:space="preserve"> </w:t>
      </w:r>
    </w:p>
    <w:p w14:paraId="5E06A4E2" w14:textId="77777777" w:rsidR="009A7E60" w:rsidRDefault="009A7E60" w:rsidP="00071EEB">
      <w:pPr>
        <w:ind w:firstLine="360"/>
        <w:contextualSpacing/>
        <w:rPr>
          <w:rFonts w:asciiTheme="minorHAnsi" w:hAnsiTheme="minorHAnsi" w:cstheme="minorHAnsi"/>
          <w:sz w:val="22"/>
          <w:szCs w:val="22"/>
        </w:rPr>
      </w:pPr>
    </w:p>
    <w:tbl>
      <w:tblPr>
        <w:tblStyle w:val="TableGrid"/>
        <w:tblW w:w="9634" w:type="dxa"/>
        <w:shd w:val="clear" w:color="auto" w:fill="F2F2F2" w:themeFill="background1" w:themeFillShade="F2"/>
        <w:tblLook w:val="04A0" w:firstRow="1" w:lastRow="0" w:firstColumn="1" w:lastColumn="0" w:noHBand="0" w:noVBand="1"/>
      </w:tblPr>
      <w:tblGrid>
        <w:gridCol w:w="844"/>
        <w:gridCol w:w="1318"/>
        <w:gridCol w:w="5630"/>
        <w:gridCol w:w="1842"/>
      </w:tblGrid>
      <w:tr w:rsidR="009A7E60" w:rsidRPr="00423F76" w14:paraId="17251535" w14:textId="77777777" w:rsidTr="00FA48E1">
        <w:tc>
          <w:tcPr>
            <w:tcW w:w="844" w:type="dxa"/>
            <w:shd w:val="clear" w:color="auto" w:fill="F2F2F2" w:themeFill="background1" w:themeFillShade="F2"/>
          </w:tcPr>
          <w:p w14:paraId="2D0CF9F2" w14:textId="77777777" w:rsidR="009A7E60" w:rsidRPr="00423F76" w:rsidRDefault="009A7E60" w:rsidP="00FA48E1">
            <w:pPr>
              <w:rPr>
                <w:rFonts w:asciiTheme="minorHAnsi" w:hAnsiTheme="minorHAnsi" w:cstheme="minorHAnsi"/>
                <w:b/>
                <w:sz w:val="22"/>
                <w:szCs w:val="22"/>
              </w:rPr>
            </w:pPr>
            <w:r w:rsidRPr="00423F76">
              <w:rPr>
                <w:rFonts w:asciiTheme="minorHAnsi" w:hAnsiTheme="minorHAnsi" w:cstheme="minorHAnsi"/>
                <w:b/>
                <w:sz w:val="22"/>
                <w:szCs w:val="22"/>
              </w:rPr>
              <w:t>Item</w:t>
            </w:r>
          </w:p>
        </w:tc>
        <w:tc>
          <w:tcPr>
            <w:tcW w:w="1318" w:type="dxa"/>
            <w:shd w:val="clear" w:color="auto" w:fill="F2F2F2" w:themeFill="background1" w:themeFillShade="F2"/>
          </w:tcPr>
          <w:p w14:paraId="65DD7694" w14:textId="77777777" w:rsidR="009A7E60" w:rsidRPr="00423F76" w:rsidRDefault="009A7E60" w:rsidP="00FA48E1">
            <w:pPr>
              <w:rPr>
                <w:rFonts w:asciiTheme="minorHAnsi" w:hAnsiTheme="minorHAnsi" w:cstheme="minorHAnsi"/>
                <w:b/>
                <w:sz w:val="22"/>
                <w:szCs w:val="22"/>
              </w:rPr>
            </w:pPr>
            <w:r w:rsidRPr="00423F76">
              <w:rPr>
                <w:rFonts w:asciiTheme="minorHAnsi" w:hAnsiTheme="minorHAnsi" w:cstheme="minorHAnsi"/>
                <w:b/>
                <w:sz w:val="22"/>
                <w:szCs w:val="22"/>
              </w:rPr>
              <w:t>Responsible</w:t>
            </w:r>
          </w:p>
        </w:tc>
        <w:tc>
          <w:tcPr>
            <w:tcW w:w="5630" w:type="dxa"/>
            <w:shd w:val="clear" w:color="auto" w:fill="F2F2F2" w:themeFill="background1" w:themeFillShade="F2"/>
          </w:tcPr>
          <w:p w14:paraId="7C1AF869" w14:textId="77777777" w:rsidR="009A7E60" w:rsidRPr="00423F76" w:rsidRDefault="009A7E60" w:rsidP="00FA48E1">
            <w:pPr>
              <w:rPr>
                <w:rFonts w:asciiTheme="minorHAnsi" w:hAnsiTheme="minorHAnsi" w:cstheme="minorHAnsi"/>
                <w:b/>
                <w:sz w:val="22"/>
                <w:szCs w:val="22"/>
              </w:rPr>
            </w:pPr>
            <w:r w:rsidRPr="00423F76">
              <w:rPr>
                <w:rFonts w:asciiTheme="minorHAnsi" w:hAnsiTheme="minorHAnsi" w:cstheme="minorHAnsi"/>
                <w:b/>
                <w:sz w:val="22"/>
                <w:szCs w:val="22"/>
              </w:rPr>
              <w:t>Action</w:t>
            </w:r>
          </w:p>
        </w:tc>
        <w:tc>
          <w:tcPr>
            <w:tcW w:w="1842" w:type="dxa"/>
            <w:shd w:val="clear" w:color="auto" w:fill="F2F2F2" w:themeFill="background1" w:themeFillShade="F2"/>
          </w:tcPr>
          <w:p w14:paraId="31B8BC85" w14:textId="77777777" w:rsidR="009A7E60" w:rsidRPr="00423F76" w:rsidRDefault="009A7E60" w:rsidP="00FA48E1">
            <w:pPr>
              <w:rPr>
                <w:rFonts w:asciiTheme="minorHAnsi" w:hAnsiTheme="minorHAnsi" w:cstheme="minorHAnsi"/>
                <w:b/>
                <w:sz w:val="22"/>
                <w:szCs w:val="22"/>
              </w:rPr>
            </w:pPr>
            <w:r>
              <w:rPr>
                <w:rFonts w:asciiTheme="minorHAnsi" w:hAnsiTheme="minorHAnsi" w:cstheme="minorHAnsi"/>
                <w:b/>
                <w:sz w:val="22"/>
                <w:szCs w:val="22"/>
              </w:rPr>
              <w:t xml:space="preserve">Timescale </w:t>
            </w:r>
          </w:p>
        </w:tc>
      </w:tr>
      <w:tr w:rsidR="009A7E60" w:rsidRPr="00C23AC2" w14:paraId="5644A6CD" w14:textId="77777777" w:rsidTr="00FA48E1">
        <w:tc>
          <w:tcPr>
            <w:tcW w:w="844" w:type="dxa"/>
            <w:shd w:val="clear" w:color="auto" w:fill="F2F2F2" w:themeFill="background1" w:themeFillShade="F2"/>
          </w:tcPr>
          <w:p w14:paraId="04AB5265" w14:textId="3A34BD2C" w:rsidR="009A7E60" w:rsidRPr="00423F76" w:rsidRDefault="009A7E60" w:rsidP="00FA48E1">
            <w:pPr>
              <w:rPr>
                <w:rFonts w:asciiTheme="minorHAnsi" w:hAnsiTheme="minorHAnsi" w:cstheme="minorHAnsi"/>
                <w:sz w:val="22"/>
                <w:szCs w:val="22"/>
              </w:rPr>
            </w:pPr>
            <w:r>
              <w:rPr>
                <w:rFonts w:asciiTheme="minorHAnsi" w:hAnsiTheme="minorHAnsi" w:cstheme="minorHAnsi"/>
                <w:sz w:val="22"/>
                <w:szCs w:val="22"/>
              </w:rPr>
              <w:t>3.4</w:t>
            </w:r>
          </w:p>
        </w:tc>
        <w:tc>
          <w:tcPr>
            <w:tcW w:w="1318" w:type="dxa"/>
            <w:shd w:val="clear" w:color="auto" w:fill="F2F2F2" w:themeFill="background1" w:themeFillShade="F2"/>
          </w:tcPr>
          <w:p w14:paraId="3B84B2C0" w14:textId="7B4CD2CD" w:rsidR="009A7E60" w:rsidRPr="00C23AC2" w:rsidRDefault="009A7E60" w:rsidP="00FA48E1">
            <w:pPr>
              <w:rPr>
                <w:rFonts w:asciiTheme="minorHAnsi" w:hAnsiTheme="minorHAnsi" w:cstheme="minorHAnsi"/>
                <w:sz w:val="22"/>
                <w:szCs w:val="22"/>
              </w:rPr>
            </w:pPr>
            <w:r>
              <w:rPr>
                <w:rFonts w:asciiTheme="minorHAnsi" w:hAnsiTheme="minorHAnsi" w:cstheme="minorHAnsi"/>
                <w:sz w:val="22"/>
                <w:szCs w:val="22"/>
              </w:rPr>
              <w:t>GG</w:t>
            </w:r>
          </w:p>
        </w:tc>
        <w:tc>
          <w:tcPr>
            <w:tcW w:w="5630" w:type="dxa"/>
            <w:shd w:val="clear" w:color="auto" w:fill="F2F2F2" w:themeFill="background1" w:themeFillShade="F2"/>
          </w:tcPr>
          <w:p w14:paraId="6CCA4338" w14:textId="68319037" w:rsidR="009A7E60" w:rsidRPr="00816FED" w:rsidRDefault="009A7E60" w:rsidP="00FA48E1">
            <w:pPr>
              <w:rPr>
                <w:rFonts w:asciiTheme="minorHAnsi" w:hAnsiTheme="minorHAnsi" w:cstheme="minorBidi"/>
                <w:sz w:val="22"/>
                <w:szCs w:val="22"/>
                <w:lang w:eastAsia="en-GB"/>
              </w:rPr>
            </w:pPr>
            <w:r>
              <w:rPr>
                <w:rFonts w:asciiTheme="minorHAnsi" w:hAnsiTheme="minorHAnsi" w:cstheme="minorBidi"/>
                <w:sz w:val="22"/>
                <w:szCs w:val="22"/>
                <w:lang w:eastAsia="en-GB"/>
              </w:rPr>
              <w:t>Contact all committee members individually for input into DTN education resource pack</w:t>
            </w:r>
          </w:p>
        </w:tc>
        <w:tc>
          <w:tcPr>
            <w:tcW w:w="1842" w:type="dxa"/>
            <w:shd w:val="clear" w:color="auto" w:fill="F2F2F2" w:themeFill="background1" w:themeFillShade="F2"/>
          </w:tcPr>
          <w:p w14:paraId="2681A286" w14:textId="6909E398" w:rsidR="009A7E60" w:rsidRPr="00C23AC2" w:rsidRDefault="009A7E60" w:rsidP="00FA48E1">
            <w:pPr>
              <w:ind w:left="62"/>
              <w:rPr>
                <w:rFonts w:asciiTheme="minorHAnsi" w:hAnsiTheme="minorHAnsi" w:cstheme="minorHAnsi"/>
                <w:sz w:val="22"/>
                <w:szCs w:val="22"/>
              </w:rPr>
            </w:pPr>
            <w:r>
              <w:rPr>
                <w:rFonts w:asciiTheme="minorHAnsi" w:hAnsiTheme="minorHAnsi" w:cstheme="minorHAnsi"/>
                <w:sz w:val="22"/>
                <w:szCs w:val="22"/>
              </w:rPr>
              <w:t xml:space="preserve">December 2023 </w:t>
            </w:r>
          </w:p>
        </w:tc>
      </w:tr>
      <w:tr w:rsidR="009A7E60" w14:paraId="09EFA850" w14:textId="77777777" w:rsidTr="00FA48E1">
        <w:tc>
          <w:tcPr>
            <w:tcW w:w="844" w:type="dxa"/>
            <w:shd w:val="clear" w:color="auto" w:fill="F2F2F2" w:themeFill="background1" w:themeFillShade="F2"/>
          </w:tcPr>
          <w:p w14:paraId="22BFE230" w14:textId="6B21D51A" w:rsidR="009A7E60" w:rsidRDefault="009A7E60" w:rsidP="00FA48E1">
            <w:pPr>
              <w:rPr>
                <w:rFonts w:asciiTheme="minorHAnsi" w:hAnsiTheme="minorHAnsi" w:cstheme="minorHAnsi"/>
                <w:sz w:val="22"/>
                <w:szCs w:val="22"/>
              </w:rPr>
            </w:pPr>
            <w:r>
              <w:rPr>
                <w:rFonts w:asciiTheme="minorHAnsi" w:hAnsiTheme="minorHAnsi" w:cstheme="minorHAnsi"/>
                <w:sz w:val="22"/>
                <w:szCs w:val="22"/>
              </w:rPr>
              <w:t>3.4.1</w:t>
            </w:r>
          </w:p>
        </w:tc>
        <w:tc>
          <w:tcPr>
            <w:tcW w:w="1318" w:type="dxa"/>
            <w:shd w:val="clear" w:color="auto" w:fill="F2F2F2" w:themeFill="background1" w:themeFillShade="F2"/>
          </w:tcPr>
          <w:p w14:paraId="36550B81" w14:textId="29DEDE25" w:rsidR="009A7E60" w:rsidRDefault="009A7E60" w:rsidP="00FA48E1">
            <w:pPr>
              <w:rPr>
                <w:rFonts w:asciiTheme="minorHAnsi" w:hAnsiTheme="minorHAnsi" w:cstheme="minorHAnsi"/>
                <w:sz w:val="22"/>
                <w:szCs w:val="22"/>
              </w:rPr>
            </w:pPr>
            <w:r>
              <w:rPr>
                <w:rFonts w:asciiTheme="minorHAnsi" w:hAnsiTheme="minorHAnsi" w:cstheme="minorHAnsi"/>
                <w:sz w:val="22"/>
                <w:szCs w:val="22"/>
              </w:rPr>
              <w:t>All</w:t>
            </w:r>
          </w:p>
        </w:tc>
        <w:tc>
          <w:tcPr>
            <w:tcW w:w="5630" w:type="dxa"/>
            <w:shd w:val="clear" w:color="auto" w:fill="F2F2F2" w:themeFill="background1" w:themeFillShade="F2"/>
          </w:tcPr>
          <w:p w14:paraId="77A712F3" w14:textId="26CE8027" w:rsidR="009A7E60" w:rsidRPr="00816FED" w:rsidRDefault="009A7E60" w:rsidP="00FA48E1">
            <w:pPr>
              <w:rPr>
                <w:rFonts w:asciiTheme="minorHAnsi" w:hAnsiTheme="minorHAnsi" w:cstheme="minorHAnsi"/>
                <w:sz w:val="22"/>
                <w:szCs w:val="22"/>
              </w:rPr>
            </w:pPr>
            <w:r>
              <w:rPr>
                <w:rFonts w:asciiTheme="minorHAnsi" w:hAnsiTheme="minorHAnsi" w:cstheme="minorHAnsi"/>
                <w:sz w:val="22"/>
                <w:szCs w:val="22"/>
              </w:rPr>
              <w:t xml:space="preserve">Provide GG with the relevant resource you have for the </w:t>
            </w:r>
            <w:r>
              <w:rPr>
                <w:rFonts w:asciiTheme="minorHAnsi" w:hAnsiTheme="minorHAnsi" w:cstheme="minorBidi"/>
                <w:sz w:val="22"/>
                <w:szCs w:val="22"/>
                <w:lang w:eastAsia="en-GB"/>
              </w:rPr>
              <w:t>DTN education resource pack</w:t>
            </w:r>
          </w:p>
        </w:tc>
        <w:tc>
          <w:tcPr>
            <w:tcW w:w="1842" w:type="dxa"/>
            <w:shd w:val="clear" w:color="auto" w:fill="F2F2F2" w:themeFill="background1" w:themeFillShade="F2"/>
          </w:tcPr>
          <w:p w14:paraId="5F8EF23B" w14:textId="4CE0B821" w:rsidR="009A7E60" w:rsidRDefault="009A7E60" w:rsidP="00FA48E1">
            <w:pPr>
              <w:ind w:left="62"/>
              <w:rPr>
                <w:rFonts w:asciiTheme="minorHAnsi" w:hAnsiTheme="minorHAnsi" w:cstheme="minorHAnsi"/>
                <w:sz w:val="22"/>
                <w:szCs w:val="22"/>
              </w:rPr>
            </w:pPr>
            <w:r>
              <w:rPr>
                <w:rFonts w:asciiTheme="minorHAnsi" w:hAnsiTheme="minorHAnsi" w:cstheme="minorHAnsi"/>
                <w:sz w:val="22"/>
                <w:szCs w:val="22"/>
              </w:rPr>
              <w:t>January 2024</w:t>
            </w:r>
          </w:p>
        </w:tc>
      </w:tr>
    </w:tbl>
    <w:p w14:paraId="7F00A766" w14:textId="77777777" w:rsidR="00A71585" w:rsidRPr="00A71585" w:rsidRDefault="00A71585" w:rsidP="009A7E60">
      <w:pPr>
        <w:contextualSpacing/>
        <w:rPr>
          <w:rFonts w:asciiTheme="minorHAnsi" w:hAnsiTheme="minorHAnsi" w:cstheme="minorHAnsi"/>
          <w:sz w:val="22"/>
          <w:szCs w:val="22"/>
        </w:rPr>
      </w:pPr>
    </w:p>
    <w:p w14:paraId="7C6A68A9" w14:textId="1A64A79C" w:rsidR="001E11E6" w:rsidRPr="00FA5E55" w:rsidRDefault="0097130F" w:rsidP="001E11E6">
      <w:pPr>
        <w:pStyle w:val="ListParagraph"/>
        <w:numPr>
          <w:ilvl w:val="0"/>
          <w:numId w:val="1"/>
        </w:numPr>
        <w:ind w:hanging="720"/>
        <w:contextualSpacing/>
        <w:rPr>
          <w:rFonts w:asciiTheme="minorHAnsi" w:hAnsiTheme="minorHAnsi" w:cstheme="minorHAnsi"/>
          <w:b/>
          <w:bCs/>
          <w:sz w:val="22"/>
          <w:szCs w:val="22"/>
        </w:rPr>
      </w:pPr>
      <w:r w:rsidRPr="009A7E60">
        <w:rPr>
          <w:rFonts w:asciiTheme="minorHAnsi" w:hAnsiTheme="minorHAnsi" w:cstheme="minorHAnsi"/>
          <w:b/>
          <w:bCs/>
          <w:sz w:val="22"/>
          <w:szCs w:val="22"/>
        </w:rPr>
        <w:lastRenderedPageBreak/>
        <w:t>HCL in pregnancy</w:t>
      </w:r>
      <w:r w:rsidR="001E11E6">
        <w:rPr>
          <w:rFonts w:asciiTheme="minorHAnsi" w:hAnsiTheme="minorHAnsi" w:cstheme="minorHAnsi"/>
          <w:b/>
          <w:bCs/>
          <w:sz w:val="22"/>
          <w:szCs w:val="22"/>
        </w:rPr>
        <w:t xml:space="preserve"> update </w:t>
      </w:r>
      <w:r w:rsidR="001E11E6">
        <w:rPr>
          <w:rFonts w:asciiTheme="minorHAnsi" w:hAnsiTheme="minorHAnsi" w:cstheme="minorHAnsi"/>
          <w:b/>
          <w:bCs/>
          <w:sz w:val="22"/>
          <w:szCs w:val="22"/>
        </w:rPr>
        <w:br/>
      </w:r>
      <w:r w:rsidR="00044ED6" w:rsidRPr="001E11E6">
        <w:rPr>
          <w:rFonts w:asciiTheme="minorHAnsi" w:hAnsiTheme="minorHAnsi" w:cstheme="minorHAnsi"/>
          <w:sz w:val="22"/>
          <w:szCs w:val="22"/>
        </w:rPr>
        <w:t>ES</w:t>
      </w:r>
      <w:r w:rsidR="001E11E6">
        <w:rPr>
          <w:rFonts w:asciiTheme="minorHAnsi" w:hAnsiTheme="minorHAnsi" w:cstheme="minorHAnsi"/>
          <w:sz w:val="22"/>
          <w:szCs w:val="22"/>
        </w:rPr>
        <w:t xml:space="preserve"> advised that the </w:t>
      </w:r>
      <w:proofErr w:type="spellStart"/>
      <w:r w:rsidR="001E11E6">
        <w:rPr>
          <w:rFonts w:asciiTheme="minorHAnsi" w:hAnsiTheme="minorHAnsi" w:cstheme="minorHAnsi"/>
          <w:sz w:val="22"/>
          <w:szCs w:val="22"/>
        </w:rPr>
        <w:t>A</w:t>
      </w:r>
      <w:r w:rsidR="000868E4">
        <w:rPr>
          <w:rFonts w:asciiTheme="minorHAnsi" w:hAnsiTheme="minorHAnsi" w:cstheme="minorHAnsi"/>
          <w:sz w:val="22"/>
          <w:szCs w:val="22"/>
        </w:rPr>
        <w:t>i</w:t>
      </w:r>
      <w:r w:rsidR="001E11E6">
        <w:rPr>
          <w:rFonts w:asciiTheme="minorHAnsi" w:hAnsiTheme="minorHAnsi" w:cstheme="minorHAnsi"/>
          <w:sz w:val="22"/>
          <w:szCs w:val="22"/>
        </w:rPr>
        <w:t>DAPT</w:t>
      </w:r>
      <w:proofErr w:type="spellEnd"/>
      <w:r w:rsidR="001E11E6">
        <w:rPr>
          <w:rFonts w:asciiTheme="minorHAnsi" w:hAnsiTheme="minorHAnsi" w:cstheme="minorHAnsi"/>
          <w:sz w:val="22"/>
          <w:szCs w:val="22"/>
        </w:rPr>
        <w:t xml:space="preserve"> randomised control tri</w:t>
      </w:r>
      <w:r w:rsidR="006D596B">
        <w:rPr>
          <w:rFonts w:asciiTheme="minorHAnsi" w:hAnsiTheme="minorHAnsi" w:cstheme="minorHAnsi"/>
          <w:sz w:val="22"/>
          <w:szCs w:val="22"/>
        </w:rPr>
        <w:t>a</w:t>
      </w:r>
      <w:r w:rsidR="001E11E6">
        <w:rPr>
          <w:rFonts w:asciiTheme="minorHAnsi" w:hAnsiTheme="minorHAnsi" w:cstheme="minorHAnsi"/>
          <w:sz w:val="22"/>
          <w:szCs w:val="22"/>
        </w:rPr>
        <w:t>l in type 1 pregnancy which ran in the UK was published on 5</w:t>
      </w:r>
      <w:r w:rsidR="001E11E6" w:rsidRPr="001E11E6">
        <w:rPr>
          <w:rFonts w:asciiTheme="minorHAnsi" w:hAnsiTheme="minorHAnsi" w:cstheme="minorHAnsi"/>
          <w:sz w:val="22"/>
          <w:szCs w:val="22"/>
          <w:vertAlign w:val="superscript"/>
        </w:rPr>
        <w:t>th</w:t>
      </w:r>
      <w:r w:rsidR="001E11E6">
        <w:rPr>
          <w:rFonts w:asciiTheme="minorHAnsi" w:hAnsiTheme="minorHAnsi" w:cstheme="minorHAnsi"/>
          <w:sz w:val="22"/>
          <w:szCs w:val="22"/>
        </w:rPr>
        <w:t xml:space="preserve"> October in the New England Journal of Medicine. She explained that the study was a random sample of 124 women using either HCL technology with </w:t>
      </w:r>
      <w:proofErr w:type="spellStart"/>
      <w:r w:rsidR="001E11E6">
        <w:rPr>
          <w:rFonts w:asciiTheme="minorHAnsi" w:hAnsiTheme="minorHAnsi" w:cstheme="minorHAnsi"/>
          <w:sz w:val="22"/>
          <w:szCs w:val="22"/>
        </w:rPr>
        <w:t>CamAPS</w:t>
      </w:r>
      <w:proofErr w:type="spellEnd"/>
      <w:r w:rsidR="001E11E6">
        <w:rPr>
          <w:rFonts w:asciiTheme="minorHAnsi" w:hAnsiTheme="minorHAnsi" w:cstheme="minorHAnsi"/>
          <w:sz w:val="22"/>
          <w:szCs w:val="22"/>
        </w:rPr>
        <w:t xml:space="preserve"> system or using existing system. She reported that the results showed that those using the </w:t>
      </w:r>
      <w:proofErr w:type="spellStart"/>
      <w:r w:rsidR="001E11E6">
        <w:rPr>
          <w:rFonts w:asciiTheme="minorHAnsi" w:hAnsiTheme="minorHAnsi" w:cstheme="minorHAnsi"/>
          <w:sz w:val="22"/>
          <w:szCs w:val="22"/>
        </w:rPr>
        <w:t>CamAPS</w:t>
      </w:r>
      <w:proofErr w:type="spellEnd"/>
      <w:r w:rsidR="001E11E6">
        <w:rPr>
          <w:rFonts w:asciiTheme="minorHAnsi" w:hAnsiTheme="minorHAnsi" w:cstheme="minorHAnsi"/>
          <w:sz w:val="22"/>
          <w:szCs w:val="22"/>
        </w:rPr>
        <w:t xml:space="preserve"> system</w:t>
      </w:r>
      <w:r w:rsidR="006D596B">
        <w:rPr>
          <w:rFonts w:asciiTheme="minorHAnsi" w:hAnsiTheme="minorHAnsi" w:cstheme="minorHAnsi"/>
          <w:sz w:val="22"/>
          <w:szCs w:val="22"/>
        </w:rPr>
        <w:t xml:space="preserve"> </w:t>
      </w:r>
      <w:r w:rsidR="0032628A">
        <w:rPr>
          <w:rFonts w:asciiTheme="minorHAnsi" w:hAnsiTheme="minorHAnsi" w:cstheme="minorHAnsi"/>
          <w:sz w:val="22"/>
          <w:szCs w:val="22"/>
        </w:rPr>
        <w:t>spent 68</w:t>
      </w:r>
      <w:r w:rsidR="001E11E6">
        <w:rPr>
          <w:rFonts w:asciiTheme="minorHAnsi" w:hAnsiTheme="minorHAnsi" w:cstheme="minorHAnsi"/>
          <w:sz w:val="22"/>
          <w:szCs w:val="22"/>
        </w:rPr>
        <w:t xml:space="preserve">% of time in the target glucose level range for pregnancy compared </w:t>
      </w:r>
      <w:r w:rsidR="006D596B">
        <w:rPr>
          <w:rFonts w:asciiTheme="minorHAnsi" w:hAnsiTheme="minorHAnsi" w:cstheme="minorHAnsi"/>
          <w:sz w:val="22"/>
          <w:szCs w:val="22"/>
        </w:rPr>
        <w:t>to</w:t>
      </w:r>
      <w:r w:rsidR="001E11E6">
        <w:rPr>
          <w:rFonts w:asciiTheme="minorHAnsi" w:hAnsiTheme="minorHAnsi" w:cstheme="minorHAnsi"/>
          <w:sz w:val="22"/>
          <w:szCs w:val="22"/>
        </w:rPr>
        <w:t xml:space="preserve"> 58% time </w:t>
      </w:r>
      <w:r w:rsidR="000868E4">
        <w:rPr>
          <w:rFonts w:asciiTheme="minorHAnsi" w:hAnsiTheme="minorHAnsi" w:cstheme="minorHAnsi"/>
          <w:sz w:val="22"/>
          <w:szCs w:val="22"/>
        </w:rPr>
        <w:t>in</w:t>
      </w:r>
      <w:r w:rsidR="001E11E6">
        <w:rPr>
          <w:rFonts w:asciiTheme="minorHAnsi" w:hAnsiTheme="minorHAnsi" w:cstheme="minorHAnsi"/>
          <w:sz w:val="22"/>
          <w:szCs w:val="22"/>
        </w:rPr>
        <w:t xml:space="preserve"> range for those using their existing system. </w:t>
      </w:r>
      <w:r w:rsidR="00FA5E55">
        <w:rPr>
          <w:rFonts w:asciiTheme="minorHAnsi" w:hAnsiTheme="minorHAnsi" w:cstheme="minorHAnsi"/>
          <w:sz w:val="22"/>
          <w:szCs w:val="22"/>
        </w:rPr>
        <w:t xml:space="preserve"> </w:t>
      </w:r>
    </w:p>
    <w:p w14:paraId="02661187" w14:textId="019589E0" w:rsidR="00FA5E55" w:rsidRPr="00FA5E55" w:rsidRDefault="00FA5E55" w:rsidP="00FA5E55">
      <w:pPr>
        <w:pStyle w:val="ListParagraph"/>
        <w:contextualSpacing/>
        <w:rPr>
          <w:rFonts w:asciiTheme="minorHAnsi" w:hAnsiTheme="minorHAnsi" w:cstheme="minorHAnsi"/>
          <w:sz w:val="22"/>
          <w:szCs w:val="22"/>
        </w:rPr>
      </w:pPr>
      <w:r w:rsidRPr="00FA5E55">
        <w:rPr>
          <w:rFonts w:asciiTheme="minorHAnsi" w:hAnsiTheme="minorHAnsi" w:cstheme="minorHAnsi"/>
          <w:sz w:val="22"/>
          <w:szCs w:val="22"/>
        </w:rPr>
        <w:t xml:space="preserve">She outlined key findings from the study as follows: </w:t>
      </w:r>
    </w:p>
    <w:p w14:paraId="2F15C9D8" w14:textId="72A316C4" w:rsidR="000B2CDC" w:rsidRPr="00FA5E55" w:rsidRDefault="000B2CDC" w:rsidP="00FA5E55">
      <w:pPr>
        <w:pStyle w:val="ListParagraph"/>
        <w:numPr>
          <w:ilvl w:val="0"/>
          <w:numId w:val="18"/>
        </w:numPr>
        <w:contextualSpacing/>
        <w:rPr>
          <w:rFonts w:asciiTheme="minorHAnsi" w:hAnsiTheme="minorHAnsi" w:cstheme="minorHAnsi"/>
          <w:b/>
          <w:bCs/>
          <w:sz w:val="22"/>
          <w:szCs w:val="22"/>
        </w:rPr>
      </w:pPr>
      <w:r w:rsidRPr="00FA5E55">
        <w:rPr>
          <w:rFonts w:asciiTheme="minorHAnsi" w:hAnsiTheme="minorHAnsi" w:cstheme="minorHAnsi"/>
          <w:sz w:val="22"/>
          <w:szCs w:val="22"/>
        </w:rPr>
        <w:t xml:space="preserve">Study showed </w:t>
      </w:r>
      <w:r w:rsidR="000868E4">
        <w:rPr>
          <w:rFonts w:asciiTheme="minorHAnsi" w:hAnsiTheme="minorHAnsi" w:cstheme="minorHAnsi"/>
          <w:sz w:val="22"/>
          <w:szCs w:val="22"/>
        </w:rPr>
        <w:t>HCL</w:t>
      </w:r>
      <w:r w:rsidR="00FA5E55">
        <w:rPr>
          <w:rFonts w:asciiTheme="minorHAnsi" w:hAnsiTheme="minorHAnsi" w:cstheme="minorHAnsi"/>
          <w:sz w:val="22"/>
          <w:szCs w:val="22"/>
        </w:rPr>
        <w:t xml:space="preserve"> </w:t>
      </w:r>
      <w:r w:rsidR="000868E4">
        <w:rPr>
          <w:rFonts w:asciiTheme="minorHAnsi" w:hAnsiTheme="minorHAnsi" w:cstheme="minorHAnsi"/>
          <w:sz w:val="22"/>
          <w:szCs w:val="22"/>
        </w:rPr>
        <w:t>could</w:t>
      </w:r>
      <w:r w:rsidRPr="00FA5E55">
        <w:rPr>
          <w:rFonts w:asciiTheme="minorHAnsi" w:hAnsiTheme="minorHAnsi" w:cstheme="minorHAnsi"/>
          <w:sz w:val="22"/>
          <w:szCs w:val="22"/>
        </w:rPr>
        <w:t xml:space="preserve"> be safely initiated in first trimester. </w:t>
      </w:r>
    </w:p>
    <w:p w14:paraId="41EC73AB" w14:textId="75AD5EC0" w:rsidR="00FA5E55" w:rsidRPr="00FA5E55" w:rsidRDefault="000B2CDC" w:rsidP="00071EEB">
      <w:pPr>
        <w:pStyle w:val="ListParagraph"/>
        <w:numPr>
          <w:ilvl w:val="0"/>
          <w:numId w:val="18"/>
        </w:numPr>
        <w:contextualSpacing/>
        <w:rPr>
          <w:rFonts w:asciiTheme="minorHAnsi" w:hAnsiTheme="minorHAnsi" w:cstheme="minorHAnsi"/>
          <w:b/>
          <w:bCs/>
          <w:sz w:val="22"/>
          <w:szCs w:val="22"/>
        </w:rPr>
      </w:pPr>
      <w:r w:rsidRPr="00FA5E55">
        <w:rPr>
          <w:rFonts w:asciiTheme="minorHAnsi" w:hAnsiTheme="minorHAnsi" w:cstheme="minorHAnsi"/>
          <w:sz w:val="22"/>
          <w:szCs w:val="22"/>
        </w:rPr>
        <w:t xml:space="preserve">Blood </w:t>
      </w:r>
      <w:r w:rsidR="000868E4">
        <w:rPr>
          <w:rFonts w:asciiTheme="minorHAnsi" w:hAnsiTheme="minorHAnsi" w:cstheme="minorHAnsi"/>
          <w:sz w:val="22"/>
          <w:szCs w:val="22"/>
        </w:rPr>
        <w:t>glucose</w:t>
      </w:r>
      <w:r w:rsidR="00FA5E55">
        <w:rPr>
          <w:rFonts w:asciiTheme="minorHAnsi" w:hAnsiTheme="minorHAnsi" w:cstheme="minorHAnsi"/>
          <w:sz w:val="22"/>
          <w:szCs w:val="22"/>
        </w:rPr>
        <w:t xml:space="preserve"> levels</w:t>
      </w:r>
      <w:r w:rsidRPr="00FA5E55">
        <w:rPr>
          <w:rFonts w:asciiTheme="minorHAnsi" w:hAnsiTheme="minorHAnsi" w:cstheme="minorHAnsi"/>
          <w:sz w:val="22"/>
          <w:szCs w:val="22"/>
        </w:rPr>
        <w:t xml:space="preserve"> improved</w:t>
      </w:r>
      <w:r w:rsidR="00FA5E55">
        <w:rPr>
          <w:rFonts w:asciiTheme="minorHAnsi" w:hAnsiTheme="minorHAnsi" w:cstheme="minorHAnsi"/>
          <w:sz w:val="22"/>
          <w:szCs w:val="22"/>
        </w:rPr>
        <w:t xml:space="preserve"> consistently</w:t>
      </w:r>
      <w:r w:rsidRPr="00FA5E55">
        <w:rPr>
          <w:rFonts w:asciiTheme="minorHAnsi" w:hAnsiTheme="minorHAnsi" w:cstheme="minorHAnsi"/>
          <w:sz w:val="22"/>
          <w:szCs w:val="22"/>
        </w:rPr>
        <w:t xml:space="preserve"> in</w:t>
      </w:r>
      <w:r w:rsidR="00FA5E55">
        <w:rPr>
          <w:rFonts w:asciiTheme="minorHAnsi" w:hAnsiTheme="minorHAnsi" w:cstheme="minorHAnsi"/>
          <w:sz w:val="22"/>
          <w:szCs w:val="22"/>
        </w:rPr>
        <w:t xml:space="preserve"> mothers </w:t>
      </w:r>
      <w:r w:rsidRPr="00FA5E55">
        <w:rPr>
          <w:rFonts w:asciiTheme="minorHAnsi" w:hAnsiTheme="minorHAnsi" w:cstheme="minorHAnsi"/>
          <w:sz w:val="22"/>
          <w:szCs w:val="22"/>
        </w:rPr>
        <w:t>of all ages rega</w:t>
      </w:r>
      <w:r w:rsidR="00FA5E55">
        <w:rPr>
          <w:rFonts w:asciiTheme="minorHAnsi" w:hAnsiTheme="minorHAnsi" w:cstheme="minorHAnsi"/>
          <w:sz w:val="22"/>
          <w:szCs w:val="22"/>
        </w:rPr>
        <w:t>rdless</w:t>
      </w:r>
      <w:r w:rsidRPr="00FA5E55">
        <w:rPr>
          <w:rFonts w:asciiTheme="minorHAnsi" w:hAnsiTheme="minorHAnsi" w:cstheme="minorHAnsi"/>
          <w:sz w:val="22"/>
          <w:szCs w:val="22"/>
        </w:rPr>
        <w:t xml:space="preserve"> of </w:t>
      </w:r>
      <w:r w:rsidR="00FA5E55">
        <w:rPr>
          <w:rFonts w:asciiTheme="minorHAnsi" w:hAnsiTheme="minorHAnsi" w:cstheme="minorHAnsi"/>
          <w:sz w:val="22"/>
          <w:szCs w:val="22"/>
        </w:rPr>
        <w:t xml:space="preserve">their </w:t>
      </w:r>
      <w:r w:rsidRPr="00FA5E55">
        <w:rPr>
          <w:rFonts w:asciiTheme="minorHAnsi" w:hAnsiTheme="minorHAnsi" w:cstheme="minorHAnsi"/>
          <w:sz w:val="22"/>
          <w:szCs w:val="22"/>
        </w:rPr>
        <w:t>previous</w:t>
      </w:r>
      <w:r w:rsidR="00FA5E55">
        <w:rPr>
          <w:rFonts w:asciiTheme="minorHAnsi" w:hAnsiTheme="minorHAnsi" w:cstheme="minorHAnsi"/>
          <w:sz w:val="22"/>
          <w:szCs w:val="22"/>
        </w:rPr>
        <w:t xml:space="preserve"> glucose levels,</w:t>
      </w:r>
    </w:p>
    <w:p w14:paraId="5E80216E" w14:textId="21895F6F" w:rsidR="000B2CDC" w:rsidRPr="00FA5E55" w:rsidRDefault="00FA5E55" w:rsidP="00FA5E55">
      <w:pPr>
        <w:pStyle w:val="ListParagraph"/>
        <w:numPr>
          <w:ilvl w:val="0"/>
          <w:numId w:val="18"/>
        </w:numPr>
        <w:contextualSpacing/>
        <w:rPr>
          <w:rFonts w:asciiTheme="minorHAnsi" w:hAnsiTheme="minorHAnsi" w:cstheme="minorHAnsi"/>
          <w:b/>
          <w:bCs/>
          <w:sz w:val="22"/>
          <w:szCs w:val="22"/>
        </w:rPr>
      </w:pPr>
      <w:r w:rsidRPr="00FA5E55">
        <w:rPr>
          <w:rFonts w:asciiTheme="minorHAnsi" w:hAnsiTheme="minorHAnsi" w:cstheme="minorHAnsi"/>
          <w:sz w:val="22"/>
          <w:szCs w:val="22"/>
        </w:rPr>
        <w:t>Women</w:t>
      </w:r>
      <w:r w:rsidR="000B2CDC" w:rsidRPr="00FA5E55">
        <w:rPr>
          <w:rFonts w:asciiTheme="minorHAnsi" w:hAnsiTheme="minorHAnsi" w:cstheme="minorHAnsi"/>
          <w:sz w:val="22"/>
          <w:szCs w:val="22"/>
        </w:rPr>
        <w:t xml:space="preserve"> gained less</w:t>
      </w:r>
      <w:r>
        <w:rPr>
          <w:rFonts w:asciiTheme="minorHAnsi" w:hAnsiTheme="minorHAnsi" w:cstheme="minorHAnsi"/>
          <w:sz w:val="22"/>
          <w:szCs w:val="22"/>
        </w:rPr>
        <w:t xml:space="preserve"> weight </w:t>
      </w:r>
      <w:r w:rsidRPr="00FA5E55">
        <w:rPr>
          <w:rFonts w:asciiTheme="minorHAnsi" w:hAnsiTheme="minorHAnsi" w:cstheme="minorHAnsi"/>
          <w:sz w:val="22"/>
          <w:szCs w:val="22"/>
        </w:rPr>
        <w:t>during</w:t>
      </w:r>
      <w:r w:rsidR="000B2CDC" w:rsidRPr="00FA5E55">
        <w:rPr>
          <w:rFonts w:asciiTheme="minorHAnsi" w:hAnsiTheme="minorHAnsi" w:cstheme="minorHAnsi"/>
          <w:sz w:val="22"/>
          <w:szCs w:val="22"/>
        </w:rPr>
        <w:t xml:space="preserve"> pregnancy</w:t>
      </w:r>
      <w:r>
        <w:rPr>
          <w:rFonts w:asciiTheme="minorHAnsi" w:hAnsiTheme="minorHAnsi" w:cstheme="minorHAnsi"/>
          <w:sz w:val="22"/>
          <w:szCs w:val="22"/>
        </w:rPr>
        <w:t>.</w:t>
      </w:r>
      <w:r w:rsidR="000B2CDC" w:rsidRPr="00FA5E55">
        <w:rPr>
          <w:rFonts w:asciiTheme="minorHAnsi" w:hAnsiTheme="minorHAnsi" w:cstheme="minorHAnsi"/>
          <w:sz w:val="22"/>
          <w:szCs w:val="22"/>
        </w:rPr>
        <w:t xml:space="preserve"> </w:t>
      </w:r>
    </w:p>
    <w:p w14:paraId="7B68CC03" w14:textId="77777777" w:rsidR="00FA5E55" w:rsidRPr="00FA5E55" w:rsidRDefault="00FA5E55" w:rsidP="00FA5E55">
      <w:pPr>
        <w:pStyle w:val="ListParagraph"/>
        <w:numPr>
          <w:ilvl w:val="0"/>
          <w:numId w:val="18"/>
        </w:numPr>
        <w:contextualSpacing/>
        <w:rPr>
          <w:rFonts w:asciiTheme="minorHAnsi" w:hAnsiTheme="minorHAnsi" w:cstheme="minorHAnsi"/>
          <w:b/>
          <w:bCs/>
          <w:sz w:val="22"/>
          <w:szCs w:val="22"/>
        </w:rPr>
      </w:pPr>
      <w:r w:rsidRPr="00FA5E55">
        <w:rPr>
          <w:rFonts w:asciiTheme="minorHAnsi" w:hAnsiTheme="minorHAnsi" w:cstheme="minorHAnsi"/>
          <w:sz w:val="22"/>
          <w:szCs w:val="22"/>
        </w:rPr>
        <w:t>Substantial</w:t>
      </w:r>
      <w:r w:rsidR="000B2CDC" w:rsidRPr="00FA5E55">
        <w:rPr>
          <w:rFonts w:asciiTheme="minorHAnsi" w:hAnsiTheme="minorHAnsi" w:cstheme="minorHAnsi"/>
          <w:sz w:val="22"/>
          <w:szCs w:val="22"/>
        </w:rPr>
        <w:t xml:space="preserve"> reduction in blood pressure</w:t>
      </w:r>
      <w:r>
        <w:rPr>
          <w:rFonts w:asciiTheme="minorHAnsi" w:hAnsiTheme="minorHAnsi" w:cstheme="minorHAnsi"/>
          <w:sz w:val="22"/>
          <w:szCs w:val="22"/>
        </w:rPr>
        <w:t xml:space="preserve"> complications.</w:t>
      </w:r>
    </w:p>
    <w:p w14:paraId="61207DD5" w14:textId="2541AA2D" w:rsidR="000B2CDC" w:rsidRDefault="00FA5E55" w:rsidP="00266B5D">
      <w:pPr>
        <w:ind w:left="720"/>
        <w:contextualSpacing/>
        <w:rPr>
          <w:rFonts w:asciiTheme="minorHAnsi" w:hAnsiTheme="minorHAnsi" w:cstheme="minorHAnsi"/>
          <w:sz w:val="22"/>
          <w:szCs w:val="22"/>
        </w:rPr>
      </w:pPr>
      <w:r>
        <w:rPr>
          <w:rFonts w:asciiTheme="minorHAnsi" w:hAnsiTheme="minorHAnsi" w:cstheme="minorHAnsi"/>
          <w:sz w:val="22"/>
          <w:szCs w:val="22"/>
        </w:rPr>
        <w:t>ES concluded that this study provides solid randomised control evidence to support the use of HCL in pregnancy. She highlighted that the only system licensed for use in pregnancy</w:t>
      </w:r>
      <w:r w:rsidR="00266B5D">
        <w:rPr>
          <w:rFonts w:asciiTheme="minorHAnsi" w:hAnsiTheme="minorHAnsi" w:cstheme="minorHAnsi"/>
          <w:sz w:val="22"/>
          <w:szCs w:val="22"/>
        </w:rPr>
        <w:t xml:space="preserve"> </w:t>
      </w:r>
      <w:r w:rsidR="000868E4">
        <w:rPr>
          <w:rFonts w:asciiTheme="minorHAnsi" w:hAnsiTheme="minorHAnsi" w:cstheme="minorHAnsi"/>
          <w:sz w:val="22"/>
          <w:szCs w:val="22"/>
        </w:rPr>
        <w:t>is the</w:t>
      </w:r>
      <w:r w:rsidR="00266B5D">
        <w:rPr>
          <w:rFonts w:asciiTheme="minorHAnsi" w:hAnsiTheme="minorHAnsi" w:cstheme="minorHAnsi"/>
          <w:sz w:val="22"/>
          <w:szCs w:val="22"/>
        </w:rPr>
        <w:t xml:space="preserve"> </w:t>
      </w:r>
      <w:proofErr w:type="spellStart"/>
      <w:r w:rsidR="00266B5D">
        <w:rPr>
          <w:rFonts w:asciiTheme="minorHAnsi" w:hAnsiTheme="minorHAnsi" w:cstheme="minorHAnsi"/>
          <w:sz w:val="22"/>
          <w:szCs w:val="22"/>
        </w:rPr>
        <w:t>CamAPS</w:t>
      </w:r>
      <w:proofErr w:type="spellEnd"/>
      <w:r>
        <w:rPr>
          <w:rFonts w:asciiTheme="minorHAnsi" w:hAnsiTheme="minorHAnsi" w:cstheme="minorHAnsi"/>
          <w:sz w:val="22"/>
          <w:szCs w:val="22"/>
        </w:rPr>
        <w:t xml:space="preserve"> </w:t>
      </w:r>
      <w:r w:rsidR="000868E4">
        <w:rPr>
          <w:rFonts w:asciiTheme="minorHAnsi" w:hAnsiTheme="minorHAnsi" w:cstheme="minorHAnsi"/>
          <w:sz w:val="22"/>
          <w:szCs w:val="22"/>
        </w:rPr>
        <w:t>system</w:t>
      </w:r>
      <w:r w:rsidR="00266B5D">
        <w:rPr>
          <w:rFonts w:asciiTheme="minorHAnsi" w:hAnsiTheme="minorHAnsi" w:cstheme="minorHAnsi"/>
          <w:sz w:val="22"/>
          <w:szCs w:val="22"/>
        </w:rPr>
        <w:t>.  She reported that</w:t>
      </w:r>
      <w:r w:rsidR="00915478">
        <w:rPr>
          <w:rFonts w:asciiTheme="minorHAnsi" w:hAnsiTheme="minorHAnsi" w:cstheme="minorHAnsi"/>
          <w:sz w:val="22"/>
          <w:szCs w:val="22"/>
        </w:rPr>
        <w:t xml:space="preserve"> following publication of the NICE TA it is</w:t>
      </w:r>
      <w:r w:rsidR="00266B5D">
        <w:rPr>
          <w:rFonts w:asciiTheme="minorHAnsi" w:hAnsiTheme="minorHAnsi" w:cstheme="minorHAnsi"/>
          <w:sz w:val="22"/>
          <w:szCs w:val="22"/>
        </w:rPr>
        <w:t xml:space="preserve"> anticipate</w:t>
      </w:r>
      <w:r w:rsidR="00915478">
        <w:rPr>
          <w:rFonts w:asciiTheme="minorHAnsi" w:hAnsiTheme="minorHAnsi" w:cstheme="minorHAnsi"/>
          <w:sz w:val="22"/>
          <w:szCs w:val="22"/>
        </w:rPr>
        <w:t>d</w:t>
      </w:r>
      <w:r w:rsidR="00266B5D">
        <w:rPr>
          <w:rFonts w:asciiTheme="minorHAnsi" w:hAnsiTheme="minorHAnsi" w:cstheme="minorHAnsi"/>
          <w:sz w:val="22"/>
          <w:szCs w:val="22"/>
        </w:rPr>
        <w:t xml:space="preserve"> that HCL will be rolled out to 250 pregnant women per month across England and Wales across 172 diabetes and pregnancy services and is keen to follow on from the successes of the CGM roll out by involving all </w:t>
      </w:r>
      <w:r w:rsidR="000B2CDC" w:rsidRPr="00266B5D">
        <w:rPr>
          <w:rFonts w:asciiTheme="minorHAnsi" w:hAnsiTheme="minorHAnsi" w:cstheme="minorHAnsi"/>
          <w:sz w:val="22"/>
          <w:szCs w:val="22"/>
        </w:rPr>
        <w:t>stakeholder</w:t>
      </w:r>
      <w:r w:rsidR="00266B5D">
        <w:rPr>
          <w:rFonts w:asciiTheme="minorHAnsi" w:hAnsiTheme="minorHAnsi" w:cstheme="minorHAnsi"/>
          <w:sz w:val="22"/>
          <w:szCs w:val="22"/>
        </w:rPr>
        <w:t xml:space="preserve">s from the beginning including </w:t>
      </w:r>
      <w:r w:rsidR="000B2CDC" w:rsidRPr="00266B5D">
        <w:rPr>
          <w:rFonts w:asciiTheme="minorHAnsi" w:hAnsiTheme="minorHAnsi" w:cstheme="minorHAnsi"/>
          <w:sz w:val="22"/>
          <w:szCs w:val="22"/>
        </w:rPr>
        <w:t>expert</w:t>
      </w:r>
      <w:r w:rsidR="00266B5D">
        <w:rPr>
          <w:rFonts w:asciiTheme="minorHAnsi" w:hAnsiTheme="minorHAnsi" w:cstheme="minorHAnsi"/>
          <w:sz w:val="22"/>
          <w:szCs w:val="22"/>
        </w:rPr>
        <w:t>s</w:t>
      </w:r>
      <w:r w:rsidR="000B2CDC" w:rsidRPr="00266B5D">
        <w:rPr>
          <w:rFonts w:asciiTheme="minorHAnsi" w:hAnsiTheme="minorHAnsi" w:cstheme="minorHAnsi"/>
          <w:sz w:val="22"/>
          <w:szCs w:val="22"/>
        </w:rPr>
        <w:t xml:space="preserve"> by </w:t>
      </w:r>
      <w:r w:rsidR="00266B5D" w:rsidRPr="00266B5D">
        <w:rPr>
          <w:rFonts w:asciiTheme="minorHAnsi" w:hAnsiTheme="minorHAnsi" w:cstheme="minorHAnsi"/>
          <w:sz w:val="22"/>
          <w:szCs w:val="22"/>
        </w:rPr>
        <w:t>experience</w:t>
      </w:r>
      <w:r w:rsidR="00266B5D">
        <w:rPr>
          <w:rFonts w:asciiTheme="minorHAnsi" w:hAnsiTheme="minorHAnsi" w:cstheme="minorHAnsi"/>
          <w:sz w:val="22"/>
          <w:szCs w:val="22"/>
        </w:rPr>
        <w:t>, pump</w:t>
      </w:r>
      <w:r w:rsidR="000B2CDC" w:rsidRPr="00266B5D">
        <w:rPr>
          <w:rFonts w:asciiTheme="minorHAnsi" w:hAnsiTheme="minorHAnsi" w:cstheme="minorHAnsi"/>
          <w:sz w:val="22"/>
          <w:szCs w:val="22"/>
        </w:rPr>
        <w:t xml:space="preserve"> compan</w:t>
      </w:r>
      <w:r w:rsidR="00266B5D">
        <w:rPr>
          <w:rFonts w:asciiTheme="minorHAnsi" w:hAnsiTheme="minorHAnsi" w:cstheme="minorHAnsi"/>
          <w:sz w:val="22"/>
          <w:szCs w:val="22"/>
        </w:rPr>
        <w:t>ies, D</w:t>
      </w:r>
      <w:r w:rsidR="000B2CDC" w:rsidRPr="00266B5D">
        <w:rPr>
          <w:rFonts w:asciiTheme="minorHAnsi" w:hAnsiTheme="minorHAnsi" w:cstheme="minorHAnsi"/>
          <w:sz w:val="22"/>
          <w:szCs w:val="22"/>
        </w:rPr>
        <w:t>iabetes UK</w:t>
      </w:r>
      <w:r w:rsidR="006D596B">
        <w:rPr>
          <w:rFonts w:asciiTheme="minorHAnsi" w:hAnsiTheme="minorHAnsi" w:cstheme="minorHAnsi"/>
          <w:sz w:val="22"/>
          <w:szCs w:val="22"/>
        </w:rPr>
        <w:t>,</w:t>
      </w:r>
      <w:r w:rsidR="000B2CDC" w:rsidRPr="00266B5D">
        <w:rPr>
          <w:rFonts w:asciiTheme="minorHAnsi" w:hAnsiTheme="minorHAnsi" w:cstheme="minorHAnsi"/>
          <w:sz w:val="22"/>
          <w:szCs w:val="22"/>
        </w:rPr>
        <w:t xml:space="preserve"> and JDRF. </w:t>
      </w:r>
    </w:p>
    <w:p w14:paraId="3F1152A2" w14:textId="62628F79" w:rsidR="00D6221B" w:rsidRPr="00F804D7" w:rsidRDefault="00266B5D" w:rsidP="00F804D7">
      <w:pPr>
        <w:ind w:left="720"/>
        <w:contextualSpacing/>
        <w:rPr>
          <w:rFonts w:asciiTheme="minorHAnsi" w:hAnsiTheme="minorHAnsi" w:cstheme="minorHAnsi"/>
          <w:sz w:val="22"/>
          <w:szCs w:val="22"/>
        </w:rPr>
      </w:pPr>
      <w:r>
        <w:rPr>
          <w:rFonts w:asciiTheme="minorHAnsi" w:hAnsiTheme="minorHAnsi" w:cstheme="minorHAnsi"/>
          <w:sz w:val="22"/>
          <w:szCs w:val="22"/>
        </w:rPr>
        <w:t>ES highlighted the need for separate videos and best practice guides covering HCL in pregnancy and explained that the project would like to host some videos and resources on the DTN website</w:t>
      </w:r>
      <w:r w:rsidR="006D596B">
        <w:rPr>
          <w:rFonts w:asciiTheme="minorHAnsi" w:hAnsiTheme="minorHAnsi" w:cstheme="minorHAnsi"/>
          <w:sz w:val="22"/>
          <w:szCs w:val="22"/>
        </w:rPr>
        <w:t xml:space="preserve"> and ensure that are integrated with other DTN resources. </w:t>
      </w:r>
    </w:p>
    <w:p w14:paraId="7854BA8E" w14:textId="4F616E63" w:rsidR="00D6221B" w:rsidRDefault="00D6221B" w:rsidP="006D596B">
      <w:pPr>
        <w:pStyle w:val="ListParagraph"/>
        <w:contextualSpacing/>
        <w:rPr>
          <w:rFonts w:asciiTheme="minorHAnsi" w:hAnsiTheme="minorHAnsi" w:cstheme="minorHAnsi"/>
          <w:sz w:val="22"/>
          <w:szCs w:val="22"/>
        </w:rPr>
      </w:pPr>
      <w:r>
        <w:rPr>
          <w:rFonts w:asciiTheme="minorHAnsi" w:hAnsiTheme="minorHAnsi" w:cstheme="minorHAnsi"/>
          <w:sz w:val="22"/>
          <w:szCs w:val="22"/>
        </w:rPr>
        <w:t xml:space="preserve">AL </w:t>
      </w:r>
      <w:r w:rsidR="006D596B">
        <w:rPr>
          <w:rFonts w:asciiTheme="minorHAnsi" w:hAnsiTheme="minorHAnsi" w:cstheme="minorHAnsi"/>
          <w:sz w:val="22"/>
          <w:szCs w:val="22"/>
        </w:rPr>
        <w:t xml:space="preserve">suggested that the DTN updates the </w:t>
      </w:r>
      <w:r w:rsidR="000868E4">
        <w:rPr>
          <w:rFonts w:asciiTheme="minorHAnsi" w:hAnsiTheme="minorHAnsi" w:cstheme="minorHAnsi"/>
          <w:i/>
          <w:iCs/>
          <w:sz w:val="22"/>
          <w:szCs w:val="22"/>
        </w:rPr>
        <w:t>T</w:t>
      </w:r>
      <w:r w:rsidR="006D596B" w:rsidRPr="006D596B">
        <w:rPr>
          <w:rFonts w:asciiTheme="minorHAnsi" w:hAnsiTheme="minorHAnsi" w:cstheme="minorHAnsi"/>
          <w:i/>
          <w:iCs/>
          <w:sz w:val="22"/>
          <w:szCs w:val="22"/>
        </w:rPr>
        <w:t>echnology in</w:t>
      </w:r>
      <w:r w:rsidRPr="006D596B">
        <w:rPr>
          <w:rFonts w:asciiTheme="minorHAnsi" w:hAnsiTheme="minorHAnsi" w:cstheme="minorHAnsi"/>
          <w:i/>
          <w:iCs/>
          <w:sz w:val="22"/>
          <w:szCs w:val="22"/>
        </w:rPr>
        <w:t xml:space="preserve"> </w:t>
      </w:r>
      <w:r w:rsidR="000868E4">
        <w:rPr>
          <w:rFonts w:asciiTheme="minorHAnsi" w:hAnsiTheme="minorHAnsi" w:cstheme="minorHAnsi"/>
          <w:i/>
          <w:iCs/>
          <w:sz w:val="22"/>
          <w:szCs w:val="22"/>
        </w:rPr>
        <w:t>P</w:t>
      </w:r>
      <w:r w:rsidRPr="006D596B">
        <w:rPr>
          <w:rFonts w:asciiTheme="minorHAnsi" w:hAnsiTheme="minorHAnsi" w:cstheme="minorHAnsi"/>
          <w:i/>
          <w:iCs/>
          <w:sz w:val="22"/>
          <w:szCs w:val="22"/>
        </w:rPr>
        <w:t xml:space="preserve">regnancy </w:t>
      </w:r>
      <w:r w:rsidR="000868E4">
        <w:rPr>
          <w:rFonts w:asciiTheme="minorHAnsi" w:hAnsiTheme="minorHAnsi" w:cstheme="minorHAnsi"/>
          <w:i/>
          <w:iCs/>
          <w:sz w:val="22"/>
          <w:szCs w:val="22"/>
        </w:rPr>
        <w:t>B</w:t>
      </w:r>
      <w:r w:rsidRPr="006D596B">
        <w:rPr>
          <w:rFonts w:asciiTheme="minorHAnsi" w:hAnsiTheme="minorHAnsi" w:cstheme="minorHAnsi"/>
          <w:i/>
          <w:iCs/>
          <w:sz w:val="22"/>
          <w:szCs w:val="22"/>
        </w:rPr>
        <w:t xml:space="preserve">est </w:t>
      </w:r>
      <w:r w:rsidR="000868E4">
        <w:rPr>
          <w:rFonts w:asciiTheme="minorHAnsi" w:hAnsiTheme="minorHAnsi" w:cstheme="minorHAnsi"/>
          <w:i/>
          <w:iCs/>
          <w:sz w:val="22"/>
          <w:szCs w:val="22"/>
        </w:rPr>
        <w:t>P</w:t>
      </w:r>
      <w:r w:rsidRPr="006D596B">
        <w:rPr>
          <w:rFonts w:asciiTheme="minorHAnsi" w:hAnsiTheme="minorHAnsi" w:cstheme="minorHAnsi"/>
          <w:i/>
          <w:iCs/>
          <w:sz w:val="22"/>
          <w:szCs w:val="22"/>
        </w:rPr>
        <w:t>racti</w:t>
      </w:r>
      <w:r w:rsidR="000868E4">
        <w:rPr>
          <w:rFonts w:asciiTheme="minorHAnsi" w:hAnsiTheme="minorHAnsi" w:cstheme="minorHAnsi"/>
          <w:i/>
          <w:iCs/>
          <w:sz w:val="22"/>
          <w:szCs w:val="22"/>
        </w:rPr>
        <w:t>c</w:t>
      </w:r>
      <w:r w:rsidRPr="006D596B">
        <w:rPr>
          <w:rFonts w:asciiTheme="minorHAnsi" w:hAnsiTheme="minorHAnsi" w:cstheme="minorHAnsi"/>
          <w:i/>
          <w:iCs/>
          <w:sz w:val="22"/>
          <w:szCs w:val="22"/>
        </w:rPr>
        <w:t xml:space="preserve">e </w:t>
      </w:r>
      <w:r w:rsidR="000868E4">
        <w:rPr>
          <w:rFonts w:asciiTheme="minorHAnsi" w:hAnsiTheme="minorHAnsi" w:cstheme="minorHAnsi"/>
          <w:i/>
          <w:iCs/>
          <w:sz w:val="22"/>
          <w:szCs w:val="22"/>
        </w:rPr>
        <w:t>G</w:t>
      </w:r>
      <w:r w:rsidRPr="006D596B">
        <w:rPr>
          <w:rFonts w:asciiTheme="minorHAnsi" w:hAnsiTheme="minorHAnsi" w:cstheme="minorHAnsi"/>
          <w:i/>
          <w:iCs/>
          <w:sz w:val="22"/>
          <w:szCs w:val="22"/>
        </w:rPr>
        <w:t>uide</w:t>
      </w:r>
      <w:r>
        <w:rPr>
          <w:rFonts w:asciiTheme="minorHAnsi" w:hAnsiTheme="minorHAnsi" w:cstheme="minorHAnsi"/>
          <w:sz w:val="22"/>
          <w:szCs w:val="22"/>
        </w:rPr>
        <w:t xml:space="preserve"> to include </w:t>
      </w:r>
      <w:r w:rsidR="006D596B">
        <w:rPr>
          <w:rFonts w:asciiTheme="minorHAnsi" w:hAnsiTheme="minorHAnsi" w:cstheme="minorHAnsi"/>
          <w:sz w:val="22"/>
          <w:szCs w:val="22"/>
        </w:rPr>
        <w:t xml:space="preserve">HCL guidance and asked ES to consider </w:t>
      </w:r>
      <w:r w:rsidRPr="006D596B">
        <w:rPr>
          <w:rFonts w:asciiTheme="minorHAnsi" w:hAnsiTheme="minorHAnsi" w:cstheme="minorHAnsi"/>
          <w:sz w:val="22"/>
          <w:szCs w:val="22"/>
        </w:rPr>
        <w:t xml:space="preserve">what videos and </w:t>
      </w:r>
      <w:r w:rsidR="006D596B" w:rsidRPr="006D596B">
        <w:rPr>
          <w:rFonts w:asciiTheme="minorHAnsi" w:hAnsiTheme="minorHAnsi" w:cstheme="minorHAnsi"/>
          <w:sz w:val="22"/>
          <w:szCs w:val="22"/>
        </w:rPr>
        <w:t>training</w:t>
      </w:r>
      <w:r w:rsidRPr="006D596B">
        <w:rPr>
          <w:rFonts w:asciiTheme="minorHAnsi" w:hAnsiTheme="minorHAnsi" w:cstheme="minorHAnsi"/>
          <w:sz w:val="22"/>
          <w:szCs w:val="22"/>
        </w:rPr>
        <w:t xml:space="preserve"> need</w:t>
      </w:r>
      <w:r w:rsidR="006D596B">
        <w:rPr>
          <w:rFonts w:asciiTheme="minorHAnsi" w:hAnsiTheme="minorHAnsi" w:cstheme="minorHAnsi"/>
          <w:sz w:val="22"/>
          <w:szCs w:val="22"/>
        </w:rPr>
        <w:t xml:space="preserve"> to be provided for</w:t>
      </w:r>
      <w:r w:rsidRPr="006D596B">
        <w:rPr>
          <w:rFonts w:asciiTheme="minorHAnsi" w:hAnsiTheme="minorHAnsi" w:cstheme="minorHAnsi"/>
          <w:sz w:val="22"/>
          <w:szCs w:val="22"/>
        </w:rPr>
        <w:t xml:space="preserve"> implementation. </w:t>
      </w:r>
      <w:r w:rsidR="006D596B">
        <w:rPr>
          <w:rFonts w:asciiTheme="minorHAnsi" w:hAnsiTheme="minorHAnsi" w:cstheme="minorHAnsi"/>
          <w:sz w:val="22"/>
          <w:szCs w:val="22"/>
        </w:rPr>
        <w:t xml:space="preserve">It was agreed that </w:t>
      </w:r>
      <w:r w:rsidRPr="006D596B">
        <w:rPr>
          <w:rFonts w:asciiTheme="minorHAnsi" w:hAnsiTheme="minorHAnsi" w:cstheme="minorHAnsi"/>
          <w:sz w:val="22"/>
          <w:szCs w:val="22"/>
        </w:rPr>
        <w:t xml:space="preserve">ES and AL </w:t>
      </w:r>
      <w:r w:rsidR="006D596B">
        <w:rPr>
          <w:rFonts w:asciiTheme="minorHAnsi" w:hAnsiTheme="minorHAnsi" w:cstheme="minorHAnsi"/>
          <w:sz w:val="22"/>
          <w:szCs w:val="22"/>
        </w:rPr>
        <w:t xml:space="preserve">would </w:t>
      </w:r>
      <w:r w:rsidRPr="006D596B">
        <w:rPr>
          <w:rFonts w:asciiTheme="minorHAnsi" w:hAnsiTheme="minorHAnsi" w:cstheme="minorHAnsi"/>
          <w:sz w:val="22"/>
          <w:szCs w:val="22"/>
        </w:rPr>
        <w:t>discuss</w:t>
      </w:r>
      <w:r w:rsidR="006D596B">
        <w:rPr>
          <w:rFonts w:asciiTheme="minorHAnsi" w:hAnsiTheme="minorHAnsi" w:cstheme="minorHAnsi"/>
          <w:sz w:val="22"/>
          <w:szCs w:val="22"/>
        </w:rPr>
        <w:t xml:space="preserve"> this matter separately and consider how to source funding for these resources. </w:t>
      </w:r>
    </w:p>
    <w:p w14:paraId="3545412E" w14:textId="77777777" w:rsidR="006D596B" w:rsidRDefault="006D596B" w:rsidP="006D596B">
      <w:pPr>
        <w:pStyle w:val="ListParagraph"/>
        <w:contextualSpacing/>
        <w:rPr>
          <w:rFonts w:asciiTheme="minorHAnsi" w:hAnsiTheme="minorHAnsi" w:cstheme="minorHAnsi"/>
          <w:sz w:val="22"/>
          <w:szCs w:val="22"/>
        </w:rPr>
      </w:pPr>
    </w:p>
    <w:tbl>
      <w:tblPr>
        <w:tblStyle w:val="TableGrid"/>
        <w:tblW w:w="9634" w:type="dxa"/>
        <w:shd w:val="clear" w:color="auto" w:fill="F2F2F2" w:themeFill="background1" w:themeFillShade="F2"/>
        <w:tblLook w:val="04A0" w:firstRow="1" w:lastRow="0" w:firstColumn="1" w:lastColumn="0" w:noHBand="0" w:noVBand="1"/>
      </w:tblPr>
      <w:tblGrid>
        <w:gridCol w:w="844"/>
        <w:gridCol w:w="1318"/>
        <w:gridCol w:w="5630"/>
        <w:gridCol w:w="1842"/>
      </w:tblGrid>
      <w:tr w:rsidR="006D596B" w:rsidRPr="00423F76" w14:paraId="308D92D5" w14:textId="77777777" w:rsidTr="00FA48E1">
        <w:tc>
          <w:tcPr>
            <w:tcW w:w="844" w:type="dxa"/>
            <w:shd w:val="clear" w:color="auto" w:fill="F2F2F2" w:themeFill="background1" w:themeFillShade="F2"/>
          </w:tcPr>
          <w:p w14:paraId="2DAD25C8" w14:textId="77777777" w:rsidR="006D596B" w:rsidRPr="00423F76" w:rsidRDefault="006D596B" w:rsidP="00FA48E1">
            <w:pPr>
              <w:rPr>
                <w:rFonts w:asciiTheme="minorHAnsi" w:hAnsiTheme="minorHAnsi" w:cstheme="minorHAnsi"/>
                <w:b/>
                <w:sz w:val="22"/>
                <w:szCs w:val="22"/>
              </w:rPr>
            </w:pPr>
            <w:r w:rsidRPr="00423F76">
              <w:rPr>
                <w:rFonts w:asciiTheme="minorHAnsi" w:hAnsiTheme="minorHAnsi" w:cstheme="minorHAnsi"/>
                <w:b/>
                <w:sz w:val="22"/>
                <w:szCs w:val="22"/>
              </w:rPr>
              <w:t>Item</w:t>
            </w:r>
          </w:p>
        </w:tc>
        <w:tc>
          <w:tcPr>
            <w:tcW w:w="1318" w:type="dxa"/>
            <w:shd w:val="clear" w:color="auto" w:fill="F2F2F2" w:themeFill="background1" w:themeFillShade="F2"/>
          </w:tcPr>
          <w:p w14:paraId="668F3CC0" w14:textId="77777777" w:rsidR="006D596B" w:rsidRPr="00423F76" w:rsidRDefault="006D596B" w:rsidP="00FA48E1">
            <w:pPr>
              <w:rPr>
                <w:rFonts w:asciiTheme="minorHAnsi" w:hAnsiTheme="minorHAnsi" w:cstheme="minorHAnsi"/>
                <w:b/>
                <w:sz w:val="22"/>
                <w:szCs w:val="22"/>
              </w:rPr>
            </w:pPr>
            <w:r w:rsidRPr="00423F76">
              <w:rPr>
                <w:rFonts w:asciiTheme="minorHAnsi" w:hAnsiTheme="minorHAnsi" w:cstheme="minorHAnsi"/>
                <w:b/>
                <w:sz w:val="22"/>
                <w:szCs w:val="22"/>
              </w:rPr>
              <w:t>Responsible</w:t>
            </w:r>
          </w:p>
        </w:tc>
        <w:tc>
          <w:tcPr>
            <w:tcW w:w="5630" w:type="dxa"/>
            <w:shd w:val="clear" w:color="auto" w:fill="F2F2F2" w:themeFill="background1" w:themeFillShade="F2"/>
          </w:tcPr>
          <w:p w14:paraId="201A7C73" w14:textId="77777777" w:rsidR="006D596B" w:rsidRPr="00423F76" w:rsidRDefault="006D596B" w:rsidP="00FA48E1">
            <w:pPr>
              <w:rPr>
                <w:rFonts w:asciiTheme="minorHAnsi" w:hAnsiTheme="minorHAnsi" w:cstheme="minorHAnsi"/>
                <w:b/>
                <w:sz w:val="22"/>
                <w:szCs w:val="22"/>
              </w:rPr>
            </w:pPr>
            <w:r w:rsidRPr="00423F76">
              <w:rPr>
                <w:rFonts w:asciiTheme="minorHAnsi" w:hAnsiTheme="minorHAnsi" w:cstheme="minorHAnsi"/>
                <w:b/>
                <w:sz w:val="22"/>
                <w:szCs w:val="22"/>
              </w:rPr>
              <w:t>Action</w:t>
            </w:r>
          </w:p>
        </w:tc>
        <w:tc>
          <w:tcPr>
            <w:tcW w:w="1842" w:type="dxa"/>
            <w:shd w:val="clear" w:color="auto" w:fill="F2F2F2" w:themeFill="background1" w:themeFillShade="F2"/>
          </w:tcPr>
          <w:p w14:paraId="3325146E" w14:textId="77777777" w:rsidR="006D596B" w:rsidRPr="00423F76" w:rsidRDefault="006D596B" w:rsidP="00FA48E1">
            <w:pPr>
              <w:rPr>
                <w:rFonts w:asciiTheme="minorHAnsi" w:hAnsiTheme="minorHAnsi" w:cstheme="minorHAnsi"/>
                <w:b/>
                <w:sz w:val="22"/>
                <w:szCs w:val="22"/>
              </w:rPr>
            </w:pPr>
            <w:r>
              <w:rPr>
                <w:rFonts w:asciiTheme="minorHAnsi" w:hAnsiTheme="minorHAnsi" w:cstheme="minorHAnsi"/>
                <w:b/>
                <w:sz w:val="22"/>
                <w:szCs w:val="22"/>
              </w:rPr>
              <w:t xml:space="preserve">Timescale </w:t>
            </w:r>
          </w:p>
        </w:tc>
      </w:tr>
      <w:tr w:rsidR="006D596B" w:rsidRPr="00C23AC2" w14:paraId="1695957E" w14:textId="77777777" w:rsidTr="00FA48E1">
        <w:tc>
          <w:tcPr>
            <w:tcW w:w="844" w:type="dxa"/>
            <w:shd w:val="clear" w:color="auto" w:fill="F2F2F2" w:themeFill="background1" w:themeFillShade="F2"/>
          </w:tcPr>
          <w:p w14:paraId="4246CB2C" w14:textId="7E9546A7" w:rsidR="006D596B" w:rsidRPr="00423F76" w:rsidRDefault="006D596B" w:rsidP="00FA48E1">
            <w:pPr>
              <w:rPr>
                <w:rFonts w:asciiTheme="minorHAnsi" w:hAnsiTheme="minorHAnsi" w:cstheme="minorHAnsi"/>
                <w:sz w:val="22"/>
                <w:szCs w:val="22"/>
              </w:rPr>
            </w:pPr>
            <w:r>
              <w:rPr>
                <w:rFonts w:asciiTheme="minorHAnsi" w:hAnsiTheme="minorHAnsi" w:cstheme="minorHAnsi"/>
                <w:sz w:val="22"/>
                <w:szCs w:val="22"/>
              </w:rPr>
              <w:t>4</w:t>
            </w:r>
          </w:p>
        </w:tc>
        <w:tc>
          <w:tcPr>
            <w:tcW w:w="1318" w:type="dxa"/>
            <w:shd w:val="clear" w:color="auto" w:fill="F2F2F2" w:themeFill="background1" w:themeFillShade="F2"/>
          </w:tcPr>
          <w:p w14:paraId="30ED3000" w14:textId="4028E897" w:rsidR="006D596B" w:rsidRPr="00C23AC2" w:rsidRDefault="006D596B" w:rsidP="00FA48E1">
            <w:pPr>
              <w:rPr>
                <w:rFonts w:asciiTheme="minorHAnsi" w:hAnsiTheme="minorHAnsi" w:cstheme="minorHAnsi"/>
                <w:sz w:val="22"/>
                <w:szCs w:val="22"/>
              </w:rPr>
            </w:pPr>
            <w:r>
              <w:rPr>
                <w:rFonts w:asciiTheme="minorHAnsi" w:hAnsiTheme="minorHAnsi" w:cstheme="minorHAnsi"/>
                <w:sz w:val="22"/>
                <w:szCs w:val="22"/>
              </w:rPr>
              <w:t>AL and ES</w:t>
            </w:r>
          </w:p>
        </w:tc>
        <w:tc>
          <w:tcPr>
            <w:tcW w:w="5630" w:type="dxa"/>
            <w:shd w:val="clear" w:color="auto" w:fill="F2F2F2" w:themeFill="background1" w:themeFillShade="F2"/>
          </w:tcPr>
          <w:p w14:paraId="165741C0" w14:textId="2593EA14" w:rsidR="006D596B" w:rsidRPr="00816FED" w:rsidRDefault="006D596B" w:rsidP="00FA48E1">
            <w:pPr>
              <w:rPr>
                <w:rFonts w:asciiTheme="minorHAnsi" w:hAnsiTheme="minorHAnsi" w:cstheme="minorBidi"/>
                <w:sz w:val="22"/>
                <w:szCs w:val="22"/>
                <w:lang w:eastAsia="en-GB"/>
              </w:rPr>
            </w:pPr>
            <w:r>
              <w:rPr>
                <w:rFonts w:asciiTheme="minorHAnsi" w:hAnsiTheme="minorHAnsi" w:cstheme="minorBidi"/>
                <w:sz w:val="22"/>
                <w:szCs w:val="22"/>
                <w:lang w:eastAsia="en-GB"/>
              </w:rPr>
              <w:t xml:space="preserve">Update the </w:t>
            </w:r>
            <w:r w:rsidRPr="006D596B">
              <w:rPr>
                <w:rFonts w:asciiTheme="minorHAnsi" w:hAnsiTheme="minorHAnsi" w:cstheme="minorHAnsi"/>
                <w:i/>
                <w:iCs/>
                <w:sz w:val="22"/>
                <w:szCs w:val="22"/>
              </w:rPr>
              <w:t>technology in pregnancy best practise guide</w:t>
            </w:r>
            <w:r>
              <w:rPr>
                <w:rFonts w:asciiTheme="minorHAnsi" w:hAnsiTheme="minorHAnsi" w:cstheme="minorHAnsi"/>
                <w:sz w:val="22"/>
                <w:szCs w:val="22"/>
              </w:rPr>
              <w:t xml:space="preserve"> to include HCL guidance.</w:t>
            </w:r>
          </w:p>
        </w:tc>
        <w:tc>
          <w:tcPr>
            <w:tcW w:w="1842" w:type="dxa"/>
            <w:shd w:val="clear" w:color="auto" w:fill="F2F2F2" w:themeFill="background1" w:themeFillShade="F2"/>
          </w:tcPr>
          <w:p w14:paraId="2C821CBF" w14:textId="77777777" w:rsidR="006D596B" w:rsidRPr="00C23AC2" w:rsidRDefault="006D596B" w:rsidP="00FA48E1">
            <w:pPr>
              <w:ind w:left="62"/>
              <w:rPr>
                <w:rFonts w:asciiTheme="minorHAnsi" w:hAnsiTheme="minorHAnsi" w:cstheme="minorHAnsi"/>
                <w:sz w:val="22"/>
                <w:szCs w:val="22"/>
              </w:rPr>
            </w:pPr>
            <w:r>
              <w:rPr>
                <w:rFonts w:asciiTheme="minorHAnsi" w:hAnsiTheme="minorHAnsi" w:cstheme="minorHAnsi"/>
                <w:sz w:val="22"/>
                <w:szCs w:val="22"/>
              </w:rPr>
              <w:t xml:space="preserve">December 2023 </w:t>
            </w:r>
          </w:p>
        </w:tc>
      </w:tr>
      <w:tr w:rsidR="006D596B" w:rsidRPr="00C23AC2" w14:paraId="2D77D6A2" w14:textId="77777777" w:rsidTr="00FA48E1">
        <w:tc>
          <w:tcPr>
            <w:tcW w:w="844" w:type="dxa"/>
            <w:shd w:val="clear" w:color="auto" w:fill="F2F2F2" w:themeFill="background1" w:themeFillShade="F2"/>
          </w:tcPr>
          <w:p w14:paraId="44A14855" w14:textId="4BC12698" w:rsidR="006D596B" w:rsidRDefault="006D596B" w:rsidP="00FA48E1">
            <w:pPr>
              <w:rPr>
                <w:rFonts w:asciiTheme="minorHAnsi" w:hAnsiTheme="minorHAnsi" w:cstheme="minorHAnsi"/>
                <w:sz w:val="22"/>
                <w:szCs w:val="22"/>
              </w:rPr>
            </w:pPr>
            <w:r>
              <w:rPr>
                <w:rFonts w:asciiTheme="minorHAnsi" w:hAnsiTheme="minorHAnsi" w:cstheme="minorHAnsi"/>
                <w:sz w:val="22"/>
                <w:szCs w:val="22"/>
              </w:rPr>
              <w:t>4.1</w:t>
            </w:r>
          </w:p>
        </w:tc>
        <w:tc>
          <w:tcPr>
            <w:tcW w:w="1318" w:type="dxa"/>
            <w:shd w:val="clear" w:color="auto" w:fill="F2F2F2" w:themeFill="background1" w:themeFillShade="F2"/>
          </w:tcPr>
          <w:p w14:paraId="7A60AD8E" w14:textId="300873B3" w:rsidR="006D596B" w:rsidRDefault="006D596B" w:rsidP="00FA48E1">
            <w:pPr>
              <w:rPr>
                <w:rFonts w:asciiTheme="minorHAnsi" w:hAnsiTheme="minorHAnsi" w:cstheme="minorHAnsi"/>
                <w:sz w:val="22"/>
                <w:szCs w:val="22"/>
              </w:rPr>
            </w:pPr>
            <w:r>
              <w:rPr>
                <w:rFonts w:asciiTheme="minorHAnsi" w:hAnsiTheme="minorHAnsi" w:cstheme="minorHAnsi"/>
                <w:sz w:val="22"/>
                <w:szCs w:val="22"/>
              </w:rPr>
              <w:t>ES</w:t>
            </w:r>
          </w:p>
        </w:tc>
        <w:tc>
          <w:tcPr>
            <w:tcW w:w="5630" w:type="dxa"/>
            <w:shd w:val="clear" w:color="auto" w:fill="F2F2F2" w:themeFill="background1" w:themeFillShade="F2"/>
          </w:tcPr>
          <w:p w14:paraId="69EF2821" w14:textId="1E26A5C2" w:rsidR="006D596B" w:rsidRDefault="006D596B" w:rsidP="00FA48E1">
            <w:pPr>
              <w:rPr>
                <w:rFonts w:asciiTheme="minorHAnsi" w:hAnsiTheme="minorHAnsi" w:cstheme="minorBidi"/>
                <w:sz w:val="22"/>
                <w:szCs w:val="22"/>
                <w:lang w:eastAsia="en-GB"/>
              </w:rPr>
            </w:pPr>
            <w:r>
              <w:rPr>
                <w:rFonts w:asciiTheme="minorHAnsi" w:hAnsiTheme="minorHAnsi" w:cstheme="minorHAnsi"/>
                <w:sz w:val="22"/>
                <w:szCs w:val="22"/>
              </w:rPr>
              <w:t xml:space="preserve">Consider </w:t>
            </w:r>
            <w:r w:rsidRPr="006D596B">
              <w:rPr>
                <w:rFonts w:asciiTheme="minorHAnsi" w:hAnsiTheme="minorHAnsi" w:cstheme="minorHAnsi"/>
                <w:sz w:val="22"/>
                <w:szCs w:val="22"/>
              </w:rPr>
              <w:t>what videos and training need</w:t>
            </w:r>
            <w:r>
              <w:rPr>
                <w:rFonts w:asciiTheme="minorHAnsi" w:hAnsiTheme="minorHAnsi" w:cstheme="minorHAnsi"/>
                <w:sz w:val="22"/>
                <w:szCs w:val="22"/>
              </w:rPr>
              <w:t xml:space="preserve"> to be provided for</w:t>
            </w:r>
            <w:r w:rsidRPr="006D596B">
              <w:rPr>
                <w:rFonts w:asciiTheme="minorHAnsi" w:hAnsiTheme="minorHAnsi" w:cstheme="minorHAnsi"/>
                <w:sz w:val="22"/>
                <w:szCs w:val="22"/>
              </w:rPr>
              <w:t xml:space="preserve"> implementation</w:t>
            </w:r>
            <w:r>
              <w:rPr>
                <w:rFonts w:asciiTheme="minorHAnsi" w:hAnsiTheme="minorHAnsi" w:cstheme="minorHAnsi"/>
                <w:sz w:val="22"/>
                <w:szCs w:val="22"/>
              </w:rPr>
              <w:t xml:space="preserve"> of HCL in pregnancy </w:t>
            </w:r>
          </w:p>
        </w:tc>
        <w:tc>
          <w:tcPr>
            <w:tcW w:w="1842" w:type="dxa"/>
            <w:shd w:val="clear" w:color="auto" w:fill="F2F2F2" w:themeFill="background1" w:themeFillShade="F2"/>
          </w:tcPr>
          <w:p w14:paraId="16E36A75" w14:textId="01982E80" w:rsidR="006D596B" w:rsidRDefault="006D596B" w:rsidP="00FA48E1">
            <w:pPr>
              <w:ind w:left="62"/>
              <w:rPr>
                <w:rFonts w:asciiTheme="minorHAnsi" w:hAnsiTheme="minorHAnsi" w:cstheme="minorHAnsi"/>
                <w:sz w:val="22"/>
                <w:szCs w:val="22"/>
              </w:rPr>
            </w:pPr>
            <w:r>
              <w:rPr>
                <w:rFonts w:asciiTheme="minorHAnsi" w:hAnsiTheme="minorHAnsi" w:cstheme="minorHAnsi"/>
                <w:sz w:val="22"/>
                <w:szCs w:val="22"/>
              </w:rPr>
              <w:t xml:space="preserve">December 2023 </w:t>
            </w:r>
          </w:p>
        </w:tc>
      </w:tr>
      <w:tr w:rsidR="006D596B" w:rsidRPr="00C23AC2" w14:paraId="490B76B4" w14:textId="77777777" w:rsidTr="00FA48E1">
        <w:tc>
          <w:tcPr>
            <w:tcW w:w="844" w:type="dxa"/>
            <w:shd w:val="clear" w:color="auto" w:fill="F2F2F2" w:themeFill="background1" w:themeFillShade="F2"/>
          </w:tcPr>
          <w:p w14:paraId="0FD248CE" w14:textId="5D120211" w:rsidR="006D596B" w:rsidRDefault="006D596B" w:rsidP="00FA48E1">
            <w:pPr>
              <w:rPr>
                <w:rFonts w:asciiTheme="minorHAnsi" w:hAnsiTheme="minorHAnsi" w:cstheme="minorHAnsi"/>
                <w:sz w:val="22"/>
                <w:szCs w:val="22"/>
              </w:rPr>
            </w:pPr>
            <w:r>
              <w:rPr>
                <w:rFonts w:asciiTheme="minorHAnsi" w:hAnsiTheme="minorHAnsi" w:cstheme="minorHAnsi"/>
                <w:sz w:val="22"/>
                <w:szCs w:val="22"/>
              </w:rPr>
              <w:t>4.2</w:t>
            </w:r>
          </w:p>
        </w:tc>
        <w:tc>
          <w:tcPr>
            <w:tcW w:w="1318" w:type="dxa"/>
            <w:shd w:val="clear" w:color="auto" w:fill="F2F2F2" w:themeFill="background1" w:themeFillShade="F2"/>
          </w:tcPr>
          <w:p w14:paraId="113FC8ED" w14:textId="3FF04C7B" w:rsidR="006D596B" w:rsidRDefault="006D596B" w:rsidP="00FA48E1">
            <w:pPr>
              <w:rPr>
                <w:rFonts w:asciiTheme="minorHAnsi" w:hAnsiTheme="minorHAnsi" w:cstheme="minorHAnsi"/>
                <w:sz w:val="22"/>
                <w:szCs w:val="22"/>
              </w:rPr>
            </w:pPr>
            <w:r>
              <w:rPr>
                <w:rFonts w:asciiTheme="minorHAnsi" w:hAnsiTheme="minorHAnsi" w:cstheme="minorHAnsi"/>
                <w:sz w:val="22"/>
                <w:szCs w:val="22"/>
              </w:rPr>
              <w:t xml:space="preserve">AL and ES </w:t>
            </w:r>
          </w:p>
        </w:tc>
        <w:tc>
          <w:tcPr>
            <w:tcW w:w="5630" w:type="dxa"/>
            <w:shd w:val="clear" w:color="auto" w:fill="F2F2F2" w:themeFill="background1" w:themeFillShade="F2"/>
          </w:tcPr>
          <w:p w14:paraId="570BE784" w14:textId="7EC6E4E7" w:rsidR="006D596B" w:rsidRDefault="006D596B" w:rsidP="00FA48E1">
            <w:pPr>
              <w:rPr>
                <w:rFonts w:asciiTheme="minorHAnsi" w:hAnsiTheme="minorHAnsi" w:cstheme="minorHAnsi"/>
                <w:sz w:val="22"/>
                <w:szCs w:val="22"/>
              </w:rPr>
            </w:pPr>
            <w:r>
              <w:rPr>
                <w:rFonts w:asciiTheme="minorHAnsi" w:hAnsiTheme="minorHAnsi" w:cstheme="minorHAnsi"/>
                <w:sz w:val="22"/>
                <w:szCs w:val="22"/>
              </w:rPr>
              <w:t xml:space="preserve">Meet to </w:t>
            </w:r>
            <w:r w:rsidR="00915478">
              <w:rPr>
                <w:rFonts w:asciiTheme="minorHAnsi" w:hAnsiTheme="minorHAnsi" w:cstheme="minorHAnsi"/>
                <w:sz w:val="22"/>
                <w:szCs w:val="22"/>
              </w:rPr>
              <w:t xml:space="preserve">decide </w:t>
            </w:r>
            <w:r w:rsidRPr="006D596B">
              <w:rPr>
                <w:rFonts w:asciiTheme="minorHAnsi" w:hAnsiTheme="minorHAnsi" w:cstheme="minorHAnsi"/>
                <w:sz w:val="22"/>
                <w:szCs w:val="22"/>
              </w:rPr>
              <w:t>what videos and training need</w:t>
            </w:r>
            <w:r>
              <w:rPr>
                <w:rFonts w:asciiTheme="minorHAnsi" w:hAnsiTheme="minorHAnsi" w:cstheme="minorHAnsi"/>
                <w:sz w:val="22"/>
                <w:szCs w:val="22"/>
              </w:rPr>
              <w:t xml:space="preserve"> to be provided for</w:t>
            </w:r>
            <w:r w:rsidRPr="006D596B">
              <w:rPr>
                <w:rFonts w:asciiTheme="minorHAnsi" w:hAnsiTheme="minorHAnsi" w:cstheme="minorHAnsi"/>
                <w:sz w:val="22"/>
                <w:szCs w:val="22"/>
              </w:rPr>
              <w:t xml:space="preserve"> implementation</w:t>
            </w:r>
            <w:r>
              <w:rPr>
                <w:rFonts w:asciiTheme="minorHAnsi" w:hAnsiTheme="minorHAnsi" w:cstheme="minorHAnsi"/>
                <w:sz w:val="22"/>
                <w:szCs w:val="22"/>
              </w:rPr>
              <w:t xml:space="preserve"> of HCL in pregnancy and how funding could be sourced </w:t>
            </w:r>
          </w:p>
        </w:tc>
        <w:tc>
          <w:tcPr>
            <w:tcW w:w="1842" w:type="dxa"/>
            <w:shd w:val="clear" w:color="auto" w:fill="F2F2F2" w:themeFill="background1" w:themeFillShade="F2"/>
          </w:tcPr>
          <w:p w14:paraId="7EBD8E5D" w14:textId="25BFB0CF" w:rsidR="006D596B" w:rsidRDefault="006D596B" w:rsidP="00FA48E1">
            <w:pPr>
              <w:ind w:left="62"/>
              <w:rPr>
                <w:rFonts w:asciiTheme="minorHAnsi" w:hAnsiTheme="minorHAnsi" w:cstheme="minorHAnsi"/>
                <w:sz w:val="22"/>
                <w:szCs w:val="22"/>
              </w:rPr>
            </w:pPr>
            <w:r>
              <w:rPr>
                <w:rFonts w:asciiTheme="minorHAnsi" w:hAnsiTheme="minorHAnsi" w:cstheme="minorHAnsi"/>
                <w:sz w:val="22"/>
                <w:szCs w:val="22"/>
              </w:rPr>
              <w:t xml:space="preserve">December 2023 </w:t>
            </w:r>
          </w:p>
        </w:tc>
      </w:tr>
    </w:tbl>
    <w:p w14:paraId="32E59C62" w14:textId="77777777" w:rsidR="006D596B" w:rsidRDefault="006D596B" w:rsidP="006D596B">
      <w:pPr>
        <w:pStyle w:val="ListParagraph"/>
        <w:contextualSpacing/>
        <w:rPr>
          <w:rFonts w:asciiTheme="minorHAnsi" w:hAnsiTheme="minorHAnsi" w:cstheme="minorHAnsi"/>
          <w:sz w:val="22"/>
          <w:szCs w:val="22"/>
        </w:rPr>
      </w:pPr>
    </w:p>
    <w:p w14:paraId="512F60E5" w14:textId="20348FEE" w:rsidR="00965759" w:rsidRPr="0032628A" w:rsidRDefault="00965759" w:rsidP="0032628A">
      <w:pPr>
        <w:pStyle w:val="ListParagraph"/>
        <w:numPr>
          <w:ilvl w:val="0"/>
          <w:numId w:val="1"/>
        </w:numPr>
        <w:ind w:left="426" w:hanging="426"/>
        <w:contextualSpacing/>
        <w:rPr>
          <w:rFonts w:asciiTheme="minorHAnsi" w:hAnsiTheme="minorHAnsi" w:cstheme="minorHAnsi"/>
          <w:b/>
          <w:bCs/>
          <w:sz w:val="22"/>
          <w:szCs w:val="22"/>
        </w:rPr>
      </w:pPr>
      <w:r w:rsidRPr="0032628A">
        <w:rPr>
          <w:rFonts w:asciiTheme="minorHAnsi" w:hAnsiTheme="minorHAnsi" w:cstheme="minorHAnsi"/>
          <w:b/>
          <w:bCs/>
          <w:sz w:val="22"/>
          <w:szCs w:val="22"/>
        </w:rPr>
        <w:t>DTN videos</w:t>
      </w:r>
    </w:p>
    <w:p w14:paraId="2922A51A" w14:textId="52AEEE1D" w:rsidR="00965759" w:rsidRPr="0032628A" w:rsidRDefault="00D94015" w:rsidP="0032628A">
      <w:pPr>
        <w:tabs>
          <w:tab w:val="left" w:pos="709"/>
        </w:tabs>
        <w:ind w:left="426"/>
        <w:contextualSpacing/>
        <w:rPr>
          <w:rFonts w:asciiTheme="minorHAnsi" w:hAnsiTheme="minorHAnsi" w:cstheme="minorHAnsi"/>
          <w:b/>
          <w:bCs/>
          <w:sz w:val="22"/>
          <w:szCs w:val="22"/>
        </w:rPr>
      </w:pPr>
      <w:r w:rsidRPr="0032628A">
        <w:rPr>
          <w:rFonts w:asciiTheme="minorHAnsi" w:hAnsiTheme="minorHAnsi" w:cstheme="minorHAnsi"/>
          <w:b/>
          <w:bCs/>
          <w:sz w:val="22"/>
          <w:szCs w:val="22"/>
        </w:rPr>
        <w:t>5.1 Review</w:t>
      </w:r>
      <w:r w:rsidR="00965759" w:rsidRPr="0032628A">
        <w:rPr>
          <w:rFonts w:asciiTheme="minorHAnsi" w:hAnsiTheme="minorHAnsi" w:cstheme="minorHAnsi"/>
          <w:b/>
          <w:bCs/>
          <w:sz w:val="22"/>
          <w:szCs w:val="22"/>
        </w:rPr>
        <w:t xml:space="preserve"> of current videos</w:t>
      </w:r>
    </w:p>
    <w:p w14:paraId="5191B679" w14:textId="67D4AA73" w:rsidR="00771FCD" w:rsidRDefault="00D6221B" w:rsidP="00771FCD">
      <w:pPr>
        <w:ind w:left="720"/>
        <w:contextualSpacing/>
        <w:rPr>
          <w:rFonts w:asciiTheme="minorHAnsi" w:hAnsiTheme="minorHAnsi" w:cstheme="minorHAnsi"/>
          <w:sz w:val="22"/>
          <w:szCs w:val="22"/>
        </w:rPr>
      </w:pPr>
      <w:r>
        <w:rPr>
          <w:rFonts w:asciiTheme="minorHAnsi" w:hAnsiTheme="minorHAnsi" w:cstheme="minorHAnsi"/>
          <w:sz w:val="22"/>
          <w:szCs w:val="22"/>
        </w:rPr>
        <w:t>A</w:t>
      </w:r>
      <w:r w:rsidR="00915478">
        <w:rPr>
          <w:rFonts w:asciiTheme="minorHAnsi" w:hAnsiTheme="minorHAnsi" w:cstheme="minorHAnsi"/>
          <w:sz w:val="22"/>
          <w:szCs w:val="22"/>
        </w:rPr>
        <w:t>L</w:t>
      </w:r>
      <w:r>
        <w:rPr>
          <w:rFonts w:asciiTheme="minorHAnsi" w:hAnsiTheme="minorHAnsi" w:cstheme="minorHAnsi"/>
          <w:sz w:val="22"/>
          <w:szCs w:val="22"/>
        </w:rPr>
        <w:t xml:space="preserve"> shared </w:t>
      </w:r>
      <w:r w:rsidR="00915478">
        <w:rPr>
          <w:rFonts w:asciiTheme="minorHAnsi" w:hAnsiTheme="minorHAnsi" w:cstheme="minorHAnsi"/>
          <w:sz w:val="22"/>
          <w:szCs w:val="22"/>
        </w:rPr>
        <w:t xml:space="preserve">the </w:t>
      </w:r>
      <w:r>
        <w:rPr>
          <w:rFonts w:asciiTheme="minorHAnsi" w:hAnsiTheme="minorHAnsi" w:cstheme="minorHAnsi"/>
          <w:sz w:val="22"/>
          <w:szCs w:val="22"/>
        </w:rPr>
        <w:t>list of videos currently available on DTN website</w:t>
      </w:r>
      <w:r w:rsidR="00771FCD">
        <w:rPr>
          <w:rFonts w:asciiTheme="minorHAnsi" w:hAnsiTheme="minorHAnsi" w:cstheme="minorHAnsi"/>
          <w:sz w:val="22"/>
          <w:szCs w:val="22"/>
        </w:rPr>
        <w:t xml:space="preserve"> and asked the committee to consider which videos should now be moved to the archived areas of the website. </w:t>
      </w:r>
      <w:r w:rsidR="00366146">
        <w:rPr>
          <w:rFonts w:asciiTheme="minorHAnsi" w:hAnsiTheme="minorHAnsi" w:cstheme="minorHAnsi"/>
          <w:sz w:val="22"/>
          <w:szCs w:val="22"/>
        </w:rPr>
        <w:t>CH</w:t>
      </w:r>
      <w:r w:rsidR="00771FCD">
        <w:rPr>
          <w:rFonts w:asciiTheme="minorHAnsi" w:hAnsiTheme="minorHAnsi" w:cstheme="minorHAnsi"/>
          <w:sz w:val="22"/>
          <w:szCs w:val="22"/>
        </w:rPr>
        <w:t xml:space="preserve"> confirmed that RHI would be able to provide some statistics on which videos are the most popular through the number of views and would speak to Heather at RHI regarding a report to share with the committee. </w:t>
      </w:r>
    </w:p>
    <w:p w14:paraId="75D0CBA9" w14:textId="0DB5AC52" w:rsidR="00771FCD" w:rsidRDefault="00771FCD" w:rsidP="00771FCD">
      <w:pPr>
        <w:ind w:left="720"/>
        <w:contextualSpacing/>
        <w:rPr>
          <w:rFonts w:asciiTheme="minorHAnsi" w:hAnsiTheme="minorHAnsi" w:cstheme="minorHAnsi"/>
          <w:sz w:val="22"/>
          <w:szCs w:val="22"/>
        </w:rPr>
      </w:pPr>
      <w:r>
        <w:rPr>
          <w:rFonts w:asciiTheme="minorHAnsi" w:hAnsiTheme="minorHAnsi" w:cstheme="minorHAnsi"/>
          <w:sz w:val="22"/>
          <w:szCs w:val="22"/>
        </w:rPr>
        <w:t>The committee discussed how the videos are displayed on the new website decided that they should be displayed under in “videos” tab in the Education section for everyone to access and not categorised into patient and health professional lists. CH advised she would speak to Heather at RHI to ascertain what is possible.</w:t>
      </w:r>
    </w:p>
    <w:p w14:paraId="37F4A5E1" w14:textId="199AC590" w:rsidR="00D6221B" w:rsidRDefault="00D6221B" w:rsidP="00071EEB">
      <w:pPr>
        <w:ind w:left="720"/>
        <w:contextualSpacing/>
        <w:rPr>
          <w:rFonts w:asciiTheme="minorHAnsi" w:hAnsiTheme="minorHAnsi" w:cstheme="minorHAnsi"/>
          <w:sz w:val="22"/>
          <w:szCs w:val="22"/>
        </w:rPr>
      </w:pPr>
    </w:p>
    <w:p w14:paraId="4E072E5C" w14:textId="62E25A2B" w:rsidR="00965759" w:rsidRPr="006D274D" w:rsidRDefault="00D94015" w:rsidP="006D274D">
      <w:pPr>
        <w:tabs>
          <w:tab w:val="left" w:pos="426"/>
          <w:tab w:val="left" w:pos="709"/>
        </w:tabs>
        <w:ind w:firstLine="426"/>
        <w:contextualSpacing/>
        <w:rPr>
          <w:rFonts w:asciiTheme="minorHAnsi" w:hAnsiTheme="minorHAnsi" w:cstheme="minorHAnsi"/>
          <w:b/>
          <w:bCs/>
          <w:sz w:val="22"/>
          <w:szCs w:val="22"/>
        </w:rPr>
      </w:pPr>
      <w:r w:rsidRPr="006D274D">
        <w:rPr>
          <w:rFonts w:asciiTheme="minorHAnsi" w:hAnsiTheme="minorHAnsi" w:cstheme="minorHAnsi"/>
          <w:b/>
          <w:bCs/>
          <w:sz w:val="22"/>
          <w:szCs w:val="22"/>
        </w:rPr>
        <w:t>5.2 Addition</w:t>
      </w:r>
      <w:r w:rsidR="00965759" w:rsidRPr="006D274D">
        <w:rPr>
          <w:rFonts w:asciiTheme="minorHAnsi" w:hAnsiTheme="minorHAnsi" w:cstheme="minorHAnsi"/>
          <w:b/>
          <w:bCs/>
          <w:sz w:val="22"/>
          <w:szCs w:val="22"/>
        </w:rPr>
        <w:t xml:space="preserve"> of updated HCL videos</w:t>
      </w:r>
    </w:p>
    <w:p w14:paraId="2AD9E479" w14:textId="64396602" w:rsidR="00366146" w:rsidRDefault="006D274D" w:rsidP="006D274D">
      <w:pPr>
        <w:ind w:left="720"/>
        <w:contextualSpacing/>
        <w:rPr>
          <w:rFonts w:asciiTheme="minorHAnsi" w:hAnsiTheme="minorHAnsi" w:cstheme="minorHAnsi"/>
          <w:sz w:val="22"/>
          <w:szCs w:val="22"/>
        </w:rPr>
      </w:pPr>
      <w:r>
        <w:rPr>
          <w:rFonts w:asciiTheme="minorHAnsi" w:hAnsiTheme="minorHAnsi" w:cstheme="minorHAnsi"/>
          <w:sz w:val="22"/>
          <w:szCs w:val="22"/>
        </w:rPr>
        <w:t xml:space="preserve"> The committee considered which videos needed updating</w:t>
      </w:r>
      <w:r w:rsidR="00915478">
        <w:rPr>
          <w:rFonts w:asciiTheme="minorHAnsi" w:hAnsiTheme="minorHAnsi" w:cstheme="minorHAnsi"/>
          <w:sz w:val="22"/>
          <w:szCs w:val="22"/>
        </w:rPr>
        <w:t>.</w:t>
      </w:r>
      <w:r>
        <w:rPr>
          <w:rFonts w:asciiTheme="minorHAnsi" w:hAnsiTheme="minorHAnsi" w:cstheme="minorHAnsi"/>
          <w:sz w:val="22"/>
          <w:szCs w:val="22"/>
        </w:rPr>
        <w:t xml:space="preserve"> </w:t>
      </w:r>
      <w:r w:rsidR="00366146">
        <w:rPr>
          <w:rFonts w:asciiTheme="minorHAnsi" w:hAnsiTheme="minorHAnsi" w:cstheme="minorHAnsi"/>
          <w:sz w:val="22"/>
          <w:szCs w:val="22"/>
        </w:rPr>
        <w:t>AL</w:t>
      </w:r>
      <w:r>
        <w:rPr>
          <w:rFonts w:asciiTheme="minorHAnsi" w:hAnsiTheme="minorHAnsi" w:cstheme="minorHAnsi"/>
          <w:sz w:val="22"/>
          <w:szCs w:val="22"/>
        </w:rPr>
        <w:t xml:space="preserve"> advised that he </w:t>
      </w:r>
      <w:r w:rsidR="00FF3D26">
        <w:rPr>
          <w:rFonts w:asciiTheme="minorHAnsi" w:hAnsiTheme="minorHAnsi" w:cstheme="minorHAnsi"/>
          <w:sz w:val="22"/>
          <w:szCs w:val="22"/>
        </w:rPr>
        <w:t>circulate</w:t>
      </w:r>
      <w:r>
        <w:rPr>
          <w:rFonts w:asciiTheme="minorHAnsi" w:hAnsiTheme="minorHAnsi" w:cstheme="minorHAnsi"/>
          <w:sz w:val="22"/>
          <w:szCs w:val="22"/>
        </w:rPr>
        <w:t xml:space="preserve"> the </w:t>
      </w:r>
      <w:r w:rsidR="00366146">
        <w:rPr>
          <w:rFonts w:asciiTheme="minorHAnsi" w:hAnsiTheme="minorHAnsi" w:cstheme="minorHAnsi"/>
          <w:sz w:val="22"/>
          <w:szCs w:val="22"/>
        </w:rPr>
        <w:t>list of videos to</w:t>
      </w:r>
      <w:r>
        <w:rPr>
          <w:rFonts w:asciiTheme="minorHAnsi" w:hAnsiTheme="minorHAnsi" w:cstheme="minorHAnsi"/>
          <w:sz w:val="22"/>
          <w:szCs w:val="22"/>
        </w:rPr>
        <w:t xml:space="preserve"> the committee</w:t>
      </w:r>
      <w:r w:rsidR="00366146">
        <w:rPr>
          <w:rFonts w:asciiTheme="minorHAnsi" w:hAnsiTheme="minorHAnsi" w:cstheme="minorHAnsi"/>
          <w:sz w:val="22"/>
          <w:szCs w:val="22"/>
        </w:rPr>
        <w:t xml:space="preserve"> for them </w:t>
      </w:r>
      <w:r>
        <w:rPr>
          <w:rFonts w:asciiTheme="minorHAnsi" w:hAnsiTheme="minorHAnsi" w:cstheme="minorHAnsi"/>
          <w:sz w:val="22"/>
          <w:szCs w:val="22"/>
        </w:rPr>
        <w:t>to</w:t>
      </w:r>
      <w:r w:rsidR="00366146">
        <w:rPr>
          <w:rFonts w:asciiTheme="minorHAnsi" w:hAnsiTheme="minorHAnsi" w:cstheme="minorHAnsi"/>
          <w:sz w:val="22"/>
          <w:szCs w:val="22"/>
        </w:rPr>
        <w:t xml:space="preserve"> </w:t>
      </w:r>
      <w:r>
        <w:rPr>
          <w:rFonts w:asciiTheme="minorHAnsi" w:hAnsiTheme="minorHAnsi" w:cstheme="minorHAnsi"/>
          <w:sz w:val="22"/>
          <w:szCs w:val="22"/>
        </w:rPr>
        <w:t>review</w:t>
      </w:r>
      <w:r w:rsidR="00366146">
        <w:rPr>
          <w:rFonts w:asciiTheme="minorHAnsi" w:hAnsiTheme="minorHAnsi" w:cstheme="minorHAnsi"/>
          <w:sz w:val="22"/>
          <w:szCs w:val="22"/>
        </w:rPr>
        <w:t xml:space="preserve"> and comment on </w:t>
      </w:r>
      <w:r>
        <w:rPr>
          <w:rFonts w:asciiTheme="minorHAnsi" w:hAnsiTheme="minorHAnsi" w:cstheme="minorHAnsi"/>
          <w:sz w:val="22"/>
          <w:szCs w:val="22"/>
        </w:rPr>
        <w:t>what</w:t>
      </w:r>
      <w:r w:rsidR="00366146">
        <w:rPr>
          <w:rFonts w:asciiTheme="minorHAnsi" w:hAnsiTheme="minorHAnsi" w:cstheme="minorHAnsi"/>
          <w:sz w:val="22"/>
          <w:szCs w:val="22"/>
        </w:rPr>
        <w:t xml:space="preserve"> needs to be </w:t>
      </w:r>
      <w:r>
        <w:rPr>
          <w:rFonts w:asciiTheme="minorHAnsi" w:hAnsiTheme="minorHAnsi" w:cstheme="minorHAnsi"/>
          <w:sz w:val="22"/>
          <w:szCs w:val="22"/>
        </w:rPr>
        <w:t xml:space="preserve">updating and adding. </w:t>
      </w:r>
      <w:r w:rsidR="00366146">
        <w:rPr>
          <w:rFonts w:asciiTheme="minorHAnsi" w:hAnsiTheme="minorHAnsi" w:cstheme="minorHAnsi"/>
          <w:sz w:val="22"/>
          <w:szCs w:val="22"/>
        </w:rPr>
        <w:t xml:space="preserve"> </w:t>
      </w:r>
    </w:p>
    <w:p w14:paraId="6D809970" w14:textId="77777777" w:rsidR="00A71585" w:rsidRDefault="00A71585" w:rsidP="00071EEB">
      <w:pPr>
        <w:pStyle w:val="ListParagraph"/>
        <w:contextualSpacing/>
        <w:rPr>
          <w:rFonts w:asciiTheme="minorHAnsi" w:hAnsiTheme="minorHAnsi" w:cstheme="minorHAnsi"/>
          <w:sz w:val="22"/>
          <w:szCs w:val="22"/>
        </w:rPr>
      </w:pPr>
    </w:p>
    <w:tbl>
      <w:tblPr>
        <w:tblStyle w:val="TableGrid"/>
        <w:tblW w:w="9634" w:type="dxa"/>
        <w:shd w:val="clear" w:color="auto" w:fill="F2F2F2" w:themeFill="background1" w:themeFillShade="F2"/>
        <w:tblLook w:val="04A0" w:firstRow="1" w:lastRow="0" w:firstColumn="1" w:lastColumn="0" w:noHBand="0" w:noVBand="1"/>
      </w:tblPr>
      <w:tblGrid>
        <w:gridCol w:w="844"/>
        <w:gridCol w:w="1318"/>
        <w:gridCol w:w="5630"/>
        <w:gridCol w:w="1842"/>
      </w:tblGrid>
      <w:tr w:rsidR="00771FCD" w:rsidRPr="00423F76" w14:paraId="455D2843" w14:textId="77777777" w:rsidTr="00FA48E1">
        <w:tc>
          <w:tcPr>
            <w:tcW w:w="844" w:type="dxa"/>
            <w:shd w:val="clear" w:color="auto" w:fill="F2F2F2" w:themeFill="background1" w:themeFillShade="F2"/>
          </w:tcPr>
          <w:p w14:paraId="1E058EB5" w14:textId="77777777" w:rsidR="00771FCD" w:rsidRPr="00423F76" w:rsidRDefault="00771FCD" w:rsidP="00FA48E1">
            <w:pPr>
              <w:rPr>
                <w:rFonts w:asciiTheme="minorHAnsi" w:hAnsiTheme="minorHAnsi" w:cstheme="minorHAnsi"/>
                <w:b/>
                <w:sz w:val="22"/>
                <w:szCs w:val="22"/>
              </w:rPr>
            </w:pPr>
            <w:r w:rsidRPr="00423F76">
              <w:rPr>
                <w:rFonts w:asciiTheme="minorHAnsi" w:hAnsiTheme="minorHAnsi" w:cstheme="minorHAnsi"/>
                <w:b/>
                <w:sz w:val="22"/>
                <w:szCs w:val="22"/>
              </w:rPr>
              <w:t>Item</w:t>
            </w:r>
          </w:p>
        </w:tc>
        <w:tc>
          <w:tcPr>
            <w:tcW w:w="1318" w:type="dxa"/>
            <w:shd w:val="clear" w:color="auto" w:fill="F2F2F2" w:themeFill="background1" w:themeFillShade="F2"/>
          </w:tcPr>
          <w:p w14:paraId="5640718C" w14:textId="77777777" w:rsidR="00771FCD" w:rsidRPr="00423F76" w:rsidRDefault="00771FCD" w:rsidP="00FA48E1">
            <w:pPr>
              <w:rPr>
                <w:rFonts w:asciiTheme="minorHAnsi" w:hAnsiTheme="minorHAnsi" w:cstheme="minorHAnsi"/>
                <w:b/>
                <w:sz w:val="22"/>
                <w:szCs w:val="22"/>
              </w:rPr>
            </w:pPr>
            <w:r w:rsidRPr="00423F76">
              <w:rPr>
                <w:rFonts w:asciiTheme="minorHAnsi" w:hAnsiTheme="minorHAnsi" w:cstheme="minorHAnsi"/>
                <w:b/>
                <w:sz w:val="22"/>
                <w:szCs w:val="22"/>
              </w:rPr>
              <w:t>Responsible</w:t>
            </w:r>
          </w:p>
        </w:tc>
        <w:tc>
          <w:tcPr>
            <w:tcW w:w="5630" w:type="dxa"/>
            <w:shd w:val="clear" w:color="auto" w:fill="F2F2F2" w:themeFill="background1" w:themeFillShade="F2"/>
          </w:tcPr>
          <w:p w14:paraId="0150DFC1" w14:textId="77777777" w:rsidR="00771FCD" w:rsidRPr="00423F76" w:rsidRDefault="00771FCD" w:rsidP="00FA48E1">
            <w:pPr>
              <w:rPr>
                <w:rFonts w:asciiTheme="minorHAnsi" w:hAnsiTheme="minorHAnsi" w:cstheme="minorHAnsi"/>
                <w:b/>
                <w:sz w:val="22"/>
                <w:szCs w:val="22"/>
              </w:rPr>
            </w:pPr>
            <w:r w:rsidRPr="00423F76">
              <w:rPr>
                <w:rFonts w:asciiTheme="minorHAnsi" w:hAnsiTheme="minorHAnsi" w:cstheme="minorHAnsi"/>
                <w:b/>
                <w:sz w:val="22"/>
                <w:szCs w:val="22"/>
              </w:rPr>
              <w:t>Action</w:t>
            </w:r>
          </w:p>
        </w:tc>
        <w:tc>
          <w:tcPr>
            <w:tcW w:w="1842" w:type="dxa"/>
            <w:shd w:val="clear" w:color="auto" w:fill="F2F2F2" w:themeFill="background1" w:themeFillShade="F2"/>
          </w:tcPr>
          <w:p w14:paraId="16A4A511" w14:textId="77777777" w:rsidR="00771FCD" w:rsidRPr="00423F76" w:rsidRDefault="00771FCD" w:rsidP="00FA48E1">
            <w:pPr>
              <w:rPr>
                <w:rFonts w:asciiTheme="minorHAnsi" w:hAnsiTheme="minorHAnsi" w:cstheme="minorHAnsi"/>
                <w:b/>
                <w:sz w:val="22"/>
                <w:szCs w:val="22"/>
              </w:rPr>
            </w:pPr>
            <w:r>
              <w:rPr>
                <w:rFonts w:asciiTheme="minorHAnsi" w:hAnsiTheme="minorHAnsi" w:cstheme="minorHAnsi"/>
                <w:b/>
                <w:sz w:val="22"/>
                <w:szCs w:val="22"/>
              </w:rPr>
              <w:t xml:space="preserve">Timescale </w:t>
            </w:r>
          </w:p>
        </w:tc>
      </w:tr>
      <w:tr w:rsidR="00771FCD" w:rsidRPr="00C23AC2" w14:paraId="75E58814" w14:textId="77777777" w:rsidTr="00FA48E1">
        <w:tc>
          <w:tcPr>
            <w:tcW w:w="844" w:type="dxa"/>
            <w:shd w:val="clear" w:color="auto" w:fill="F2F2F2" w:themeFill="background1" w:themeFillShade="F2"/>
          </w:tcPr>
          <w:p w14:paraId="0AB6DC4D" w14:textId="5B3AB877" w:rsidR="00771FCD" w:rsidRDefault="00771FCD" w:rsidP="00FA48E1">
            <w:pPr>
              <w:rPr>
                <w:rFonts w:asciiTheme="minorHAnsi" w:hAnsiTheme="minorHAnsi" w:cstheme="minorHAnsi"/>
                <w:sz w:val="22"/>
                <w:szCs w:val="22"/>
              </w:rPr>
            </w:pPr>
            <w:r>
              <w:rPr>
                <w:rFonts w:asciiTheme="minorHAnsi" w:hAnsiTheme="minorHAnsi" w:cstheme="minorHAnsi"/>
                <w:sz w:val="22"/>
                <w:szCs w:val="22"/>
              </w:rPr>
              <w:t>5</w:t>
            </w:r>
            <w:r w:rsidR="006D274D">
              <w:rPr>
                <w:rFonts w:asciiTheme="minorHAnsi" w:hAnsiTheme="minorHAnsi" w:cstheme="minorHAnsi"/>
                <w:sz w:val="22"/>
                <w:szCs w:val="22"/>
              </w:rPr>
              <w:t>.1</w:t>
            </w:r>
          </w:p>
        </w:tc>
        <w:tc>
          <w:tcPr>
            <w:tcW w:w="1318" w:type="dxa"/>
            <w:shd w:val="clear" w:color="auto" w:fill="F2F2F2" w:themeFill="background1" w:themeFillShade="F2"/>
          </w:tcPr>
          <w:p w14:paraId="242E1F8F" w14:textId="00994850" w:rsidR="00771FCD" w:rsidRDefault="00771FCD" w:rsidP="00FA48E1">
            <w:pPr>
              <w:rPr>
                <w:rFonts w:asciiTheme="minorHAnsi" w:hAnsiTheme="minorHAnsi" w:cstheme="minorHAnsi"/>
                <w:sz w:val="22"/>
                <w:szCs w:val="22"/>
              </w:rPr>
            </w:pPr>
            <w:r>
              <w:rPr>
                <w:rFonts w:asciiTheme="minorHAnsi" w:hAnsiTheme="minorHAnsi" w:cstheme="minorHAnsi"/>
                <w:sz w:val="22"/>
                <w:szCs w:val="22"/>
              </w:rPr>
              <w:t>All</w:t>
            </w:r>
          </w:p>
        </w:tc>
        <w:tc>
          <w:tcPr>
            <w:tcW w:w="5630" w:type="dxa"/>
            <w:shd w:val="clear" w:color="auto" w:fill="F2F2F2" w:themeFill="background1" w:themeFillShade="F2"/>
          </w:tcPr>
          <w:p w14:paraId="187D8386" w14:textId="3D7F1441" w:rsidR="00771FCD" w:rsidRDefault="00771FCD" w:rsidP="00FA48E1">
            <w:pPr>
              <w:rPr>
                <w:rFonts w:asciiTheme="minorHAnsi" w:hAnsiTheme="minorHAnsi" w:cstheme="minorBidi"/>
                <w:sz w:val="22"/>
                <w:szCs w:val="22"/>
                <w:lang w:eastAsia="en-GB"/>
              </w:rPr>
            </w:pPr>
            <w:r>
              <w:rPr>
                <w:rFonts w:asciiTheme="minorHAnsi" w:hAnsiTheme="minorHAnsi" w:cstheme="minorBidi"/>
                <w:sz w:val="22"/>
                <w:szCs w:val="22"/>
                <w:lang w:eastAsia="en-GB"/>
              </w:rPr>
              <w:t xml:space="preserve">Consider </w:t>
            </w:r>
            <w:r>
              <w:rPr>
                <w:rFonts w:asciiTheme="minorHAnsi" w:hAnsiTheme="minorHAnsi" w:cstheme="minorHAnsi"/>
                <w:sz w:val="22"/>
                <w:szCs w:val="22"/>
              </w:rPr>
              <w:t>which videos should now be moved to the archived areas of the website</w:t>
            </w:r>
          </w:p>
        </w:tc>
        <w:tc>
          <w:tcPr>
            <w:tcW w:w="1842" w:type="dxa"/>
            <w:shd w:val="clear" w:color="auto" w:fill="F2F2F2" w:themeFill="background1" w:themeFillShade="F2"/>
          </w:tcPr>
          <w:p w14:paraId="222B659A" w14:textId="7B3DA79D" w:rsidR="00771FCD" w:rsidRDefault="00771FCD" w:rsidP="00FA48E1">
            <w:pPr>
              <w:ind w:left="62"/>
              <w:rPr>
                <w:rFonts w:asciiTheme="minorHAnsi" w:hAnsiTheme="minorHAnsi" w:cstheme="minorHAnsi"/>
                <w:sz w:val="22"/>
                <w:szCs w:val="22"/>
              </w:rPr>
            </w:pPr>
            <w:r>
              <w:rPr>
                <w:rFonts w:asciiTheme="minorHAnsi" w:hAnsiTheme="minorHAnsi" w:cstheme="minorHAnsi"/>
                <w:sz w:val="22"/>
                <w:szCs w:val="22"/>
              </w:rPr>
              <w:t>December 2023</w:t>
            </w:r>
          </w:p>
        </w:tc>
      </w:tr>
      <w:tr w:rsidR="00771FCD" w:rsidRPr="00C23AC2" w14:paraId="07EF3901" w14:textId="77777777" w:rsidTr="00FA48E1">
        <w:tc>
          <w:tcPr>
            <w:tcW w:w="844" w:type="dxa"/>
            <w:shd w:val="clear" w:color="auto" w:fill="F2F2F2" w:themeFill="background1" w:themeFillShade="F2"/>
          </w:tcPr>
          <w:p w14:paraId="21DE6254" w14:textId="490CED96" w:rsidR="00771FCD" w:rsidRPr="00423F76" w:rsidRDefault="00771FCD" w:rsidP="00FA48E1">
            <w:pPr>
              <w:rPr>
                <w:rFonts w:asciiTheme="minorHAnsi" w:hAnsiTheme="minorHAnsi" w:cstheme="minorHAnsi"/>
                <w:sz w:val="22"/>
                <w:szCs w:val="22"/>
              </w:rPr>
            </w:pPr>
            <w:r>
              <w:rPr>
                <w:rFonts w:asciiTheme="minorHAnsi" w:hAnsiTheme="minorHAnsi" w:cstheme="minorHAnsi"/>
                <w:sz w:val="22"/>
                <w:szCs w:val="22"/>
              </w:rPr>
              <w:t>5.1</w:t>
            </w:r>
            <w:r w:rsidR="006D274D">
              <w:rPr>
                <w:rFonts w:asciiTheme="minorHAnsi" w:hAnsiTheme="minorHAnsi" w:cstheme="minorHAnsi"/>
                <w:sz w:val="22"/>
                <w:szCs w:val="22"/>
              </w:rPr>
              <w:t>.1</w:t>
            </w:r>
          </w:p>
        </w:tc>
        <w:tc>
          <w:tcPr>
            <w:tcW w:w="1318" w:type="dxa"/>
            <w:shd w:val="clear" w:color="auto" w:fill="F2F2F2" w:themeFill="background1" w:themeFillShade="F2"/>
          </w:tcPr>
          <w:p w14:paraId="6B6EF359" w14:textId="5C338046" w:rsidR="00771FCD" w:rsidRPr="00C23AC2" w:rsidRDefault="00771FCD" w:rsidP="00FA48E1">
            <w:pPr>
              <w:rPr>
                <w:rFonts w:asciiTheme="minorHAnsi" w:hAnsiTheme="minorHAnsi" w:cstheme="minorHAnsi"/>
                <w:sz w:val="22"/>
                <w:szCs w:val="22"/>
              </w:rPr>
            </w:pPr>
            <w:r>
              <w:rPr>
                <w:rFonts w:asciiTheme="minorHAnsi" w:hAnsiTheme="minorHAnsi" w:cstheme="minorHAnsi"/>
                <w:sz w:val="22"/>
                <w:szCs w:val="22"/>
              </w:rPr>
              <w:t>CH</w:t>
            </w:r>
          </w:p>
        </w:tc>
        <w:tc>
          <w:tcPr>
            <w:tcW w:w="5630" w:type="dxa"/>
            <w:shd w:val="clear" w:color="auto" w:fill="F2F2F2" w:themeFill="background1" w:themeFillShade="F2"/>
          </w:tcPr>
          <w:p w14:paraId="1A7A9E70" w14:textId="35742BC2" w:rsidR="00771FCD" w:rsidRPr="00816FED" w:rsidRDefault="00771FCD" w:rsidP="00FA48E1">
            <w:pPr>
              <w:rPr>
                <w:rFonts w:asciiTheme="minorHAnsi" w:hAnsiTheme="minorHAnsi" w:cstheme="minorBidi"/>
                <w:sz w:val="22"/>
                <w:szCs w:val="22"/>
                <w:lang w:eastAsia="en-GB"/>
              </w:rPr>
            </w:pPr>
            <w:r>
              <w:rPr>
                <w:rFonts w:asciiTheme="minorHAnsi" w:hAnsiTheme="minorHAnsi" w:cstheme="minorBidi"/>
                <w:sz w:val="22"/>
                <w:szCs w:val="22"/>
                <w:lang w:eastAsia="en-GB"/>
              </w:rPr>
              <w:t xml:space="preserve">Speak to Heather at RHI regarding a report on which videos have received most views on the DTN website </w:t>
            </w:r>
          </w:p>
        </w:tc>
        <w:tc>
          <w:tcPr>
            <w:tcW w:w="1842" w:type="dxa"/>
            <w:shd w:val="clear" w:color="auto" w:fill="F2F2F2" w:themeFill="background1" w:themeFillShade="F2"/>
          </w:tcPr>
          <w:p w14:paraId="6D1CE0F6" w14:textId="2910851B" w:rsidR="00771FCD" w:rsidRPr="00C23AC2" w:rsidRDefault="00771FCD" w:rsidP="00FA48E1">
            <w:pPr>
              <w:ind w:left="62"/>
              <w:rPr>
                <w:rFonts w:asciiTheme="minorHAnsi" w:hAnsiTheme="minorHAnsi" w:cstheme="minorHAnsi"/>
                <w:sz w:val="22"/>
                <w:szCs w:val="22"/>
              </w:rPr>
            </w:pPr>
            <w:r>
              <w:rPr>
                <w:rFonts w:asciiTheme="minorHAnsi" w:hAnsiTheme="minorHAnsi" w:cstheme="minorHAnsi"/>
                <w:sz w:val="22"/>
                <w:szCs w:val="22"/>
              </w:rPr>
              <w:t xml:space="preserve">November 2023 </w:t>
            </w:r>
          </w:p>
        </w:tc>
      </w:tr>
      <w:tr w:rsidR="00771FCD" w14:paraId="7BBBBE64" w14:textId="77777777" w:rsidTr="00FA48E1">
        <w:tc>
          <w:tcPr>
            <w:tcW w:w="844" w:type="dxa"/>
            <w:shd w:val="clear" w:color="auto" w:fill="F2F2F2" w:themeFill="background1" w:themeFillShade="F2"/>
          </w:tcPr>
          <w:p w14:paraId="7F6A83BF" w14:textId="5641CCD3" w:rsidR="00771FCD" w:rsidRDefault="00771FCD" w:rsidP="00FA48E1">
            <w:pPr>
              <w:rPr>
                <w:rFonts w:asciiTheme="minorHAnsi" w:hAnsiTheme="minorHAnsi" w:cstheme="minorHAnsi"/>
                <w:sz w:val="22"/>
                <w:szCs w:val="22"/>
              </w:rPr>
            </w:pPr>
            <w:r>
              <w:rPr>
                <w:rFonts w:asciiTheme="minorHAnsi" w:hAnsiTheme="minorHAnsi" w:cstheme="minorHAnsi"/>
                <w:sz w:val="22"/>
                <w:szCs w:val="22"/>
              </w:rPr>
              <w:t>5.</w:t>
            </w:r>
            <w:r w:rsidR="006D274D">
              <w:rPr>
                <w:rFonts w:asciiTheme="minorHAnsi" w:hAnsiTheme="minorHAnsi" w:cstheme="minorHAnsi"/>
                <w:sz w:val="22"/>
                <w:szCs w:val="22"/>
              </w:rPr>
              <w:t>1.2</w:t>
            </w:r>
          </w:p>
        </w:tc>
        <w:tc>
          <w:tcPr>
            <w:tcW w:w="1318" w:type="dxa"/>
            <w:shd w:val="clear" w:color="auto" w:fill="F2F2F2" w:themeFill="background1" w:themeFillShade="F2"/>
          </w:tcPr>
          <w:p w14:paraId="344D32EB" w14:textId="7A4F4901" w:rsidR="00771FCD" w:rsidRDefault="00771FCD" w:rsidP="00FA48E1">
            <w:pPr>
              <w:rPr>
                <w:rFonts w:asciiTheme="minorHAnsi" w:hAnsiTheme="minorHAnsi" w:cstheme="minorHAnsi"/>
                <w:sz w:val="22"/>
                <w:szCs w:val="22"/>
              </w:rPr>
            </w:pPr>
            <w:r>
              <w:rPr>
                <w:rFonts w:asciiTheme="minorHAnsi" w:hAnsiTheme="minorHAnsi" w:cstheme="minorHAnsi"/>
                <w:sz w:val="22"/>
                <w:szCs w:val="22"/>
              </w:rPr>
              <w:t>CH</w:t>
            </w:r>
          </w:p>
        </w:tc>
        <w:tc>
          <w:tcPr>
            <w:tcW w:w="5630" w:type="dxa"/>
            <w:shd w:val="clear" w:color="auto" w:fill="F2F2F2" w:themeFill="background1" w:themeFillShade="F2"/>
          </w:tcPr>
          <w:p w14:paraId="10A73704" w14:textId="0932270B" w:rsidR="00771FCD" w:rsidRDefault="00771FCD" w:rsidP="00FA48E1">
            <w:pPr>
              <w:rPr>
                <w:rFonts w:asciiTheme="minorHAnsi" w:hAnsiTheme="minorHAnsi" w:cstheme="minorBidi"/>
                <w:sz w:val="22"/>
                <w:szCs w:val="22"/>
                <w:lang w:eastAsia="en-GB"/>
              </w:rPr>
            </w:pPr>
            <w:r>
              <w:rPr>
                <w:rFonts w:asciiTheme="minorHAnsi" w:hAnsiTheme="minorHAnsi" w:cstheme="minorBidi"/>
                <w:sz w:val="22"/>
                <w:szCs w:val="22"/>
                <w:lang w:eastAsia="en-GB"/>
              </w:rPr>
              <w:t xml:space="preserve">Speak to Heather at RHI about the possibility of displaying the videos under a </w:t>
            </w:r>
            <w:r w:rsidR="003A5FC5">
              <w:rPr>
                <w:rFonts w:asciiTheme="minorHAnsi" w:hAnsiTheme="minorHAnsi" w:cstheme="minorBidi"/>
                <w:sz w:val="22"/>
                <w:szCs w:val="22"/>
                <w:lang w:eastAsia="en-GB"/>
              </w:rPr>
              <w:t>“</w:t>
            </w:r>
            <w:r w:rsidR="003A5FC5">
              <w:rPr>
                <w:rFonts w:asciiTheme="minorHAnsi" w:hAnsiTheme="minorHAnsi" w:cstheme="minorHAnsi"/>
                <w:sz w:val="22"/>
                <w:szCs w:val="22"/>
              </w:rPr>
              <w:t>video</w:t>
            </w:r>
            <w:r>
              <w:rPr>
                <w:rFonts w:asciiTheme="minorHAnsi" w:hAnsiTheme="minorHAnsi" w:cstheme="minorHAnsi"/>
                <w:sz w:val="22"/>
                <w:szCs w:val="22"/>
              </w:rPr>
              <w:t>” tab in the Education section</w:t>
            </w:r>
            <w:r w:rsidR="006D274D">
              <w:rPr>
                <w:rFonts w:asciiTheme="minorHAnsi" w:hAnsiTheme="minorHAnsi" w:cstheme="minorHAnsi"/>
                <w:sz w:val="22"/>
                <w:szCs w:val="22"/>
              </w:rPr>
              <w:t xml:space="preserve"> of the DTN website</w:t>
            </w:r>
            <w:r>
              <w:rPr>
                <w:rFonts w:asciiTheme="minorHAnsi" w:hAnsiTheme="minorHAnsi" w:cstheme="minorHAnsi"/>
                <w:sz w:val="22"/>
                <w:szCs w:val="22"/>
              </w:rPr>
              <w:t xml:space="preserve"> for everyone to access and not categorised into patient and health professional lists</w:t>
            </w:r>
          </w:p>
        </w:tc>
        <w:tc>
          <w:tcPr>
            <w:tcW w:w="1842" w:type="dxa"/>
            <w:shd w:val="clear" w:color="auto" w:fill="F2F2F2" w:themeFill="background1" w:themeFillShade="F2"/>
          </w:tcPr>
          <w:p w14:paraId="79F65F87" w14:textId="2C5D7D40" w:rsidR="00771FCD" w:rsidRDefault="006D274D" w:rsidP="00FA48E1">
            <w:pPr>
              <w:ind w:left="62"/>
              <w:rPr>
                <w:rFonts w:asciiTheme="minorHAnsi" w:hAnsiTheme="minorHAnsi" w:cstheme="minorHAnsi"/>
                <w:sz w:val="22"/>
                <w:szCs w:val="22"/>
              </w:rPr>
            </w:pPr>
            <w:r>
              <w:rPr>
                <w:rFonts w:asciiTheme="minorHAnsi" w:hAnsiTheme="minorHAnsi" w:cstheme="minorHAnsi"/>
                <w:sz w:val="22"/>
                <w:szCs w:val="22"/>
              </w:rPr>
              <w:t xml:space="preserve">November 2023 </w:t>
            </w:r>
          </w:p>
        </w:tc>
      </w:tr>
      <w:tr w:rsidR="006D274D" w14:paraId="40882067" w14:textId="77777777" w:rsidTr="00FA48E1">
        <w:tc>
          <w:tcPr>
            <w:tcW w:w="844" w:type="dxa"/>
            <w:shd w:val="clear" w:color="auto" w:fill="F2F2F2" w:themeFill="background1" w:themeFillShade="F2"/>
          </w:tcPr>
          <w:p w14:paraId="0CA312B1" w14:textId="397C520C" w:rsidR="006D274D" w:rsidRDefault="006D274D" w:rsidP="00FA48E1">
            <w:pPr>
              <w:rPr>
                <w:rFonts w:asciiTheme="minorHAnsi" w:hAnsiTheme="minorHAnsi" w:cstheme="minorHAnsi"/>
                <w:sz w:val="22"/>
                <w:szCs w:val="22"/>
              </w:rPr>
            </w:pPr>
            <w:r>
              <w:rPr>
                <w:rFonts w:asciiTheme="minorHAnsi" w:hAnsiTheme="minorHAnsi" w:cstheme="minorHAnsi"/>
                <w:sz w:val="22"/>
                <w:szCs w:val="22"/>
              </w:rPr>
              <w:t>5.2</w:t>
            </w:r>
          </w:p>
        </w:tc>
        <w:tc>
          <w:tcPr>
            <w:tcW w:w="1318" w:type="dxa"/>
            <w:shd w:val="clear" w:color="auto" w:fill="F2F2F2" w:themeFill="background1" w:themeFillShade="F2"/>
          </w:tcPr>
          <w:p w14:paraId="6710C187" w14:textId="3311DEA5" w:rsidR="006D274D" w:rsidRDefault="006D274D" w:rsidP="00FA48E1">
            <w:pPr>
              <w:rPr>
                <w:rFonts w:asciiTheme="minorHAnsi" w:hAnsiTheme="minorHAnsi" w:cstheme="minorHAnsi"/>
                <w:sz w:val="22"/>
                <w:szCs w:val="22"/>
              </w:rPr>
            </w:pPr>
            <w:r>
              <w:rPr>
                <w:rFonts w:asciiTheme="minorHAnsi" w:hAnsiTheme="minorHAnsi" w:cstheme="minorHAnsi"/>
                <w:sz w:val="22"/>
                <w:szCs w:val="22"/>
              </w:rPr>
              <w:t>AL</w:t>
            </w:r>
          </w:p>
        </w:tc>
        <w:tc>
          <w:tcPr>
            <w:tcW w:w="5630" w:type="dxa"/>
            <w:shd w:val="clear" w:color="auto" w:fill="F2F2F2" w:themeFill="background1" w:themeFillShade="F2"/>
          </w:tcPr>
          <w:p w14:paraId="08DD3ED9" w14:textId="4C2B3A95" w:rsidR="006D274D" w:rsidRDefault="006D274D" w:rsidP="00FA48E1">
            <w:pPr>
              <w:rPr>
                <w:rFonts w:asciiTheme="minorHAnsi" w:hAnsiTheme="minorHAnsi" w:cstheme="minorBidi"/>
                <w:sz w:val="22"/>
                <w:szCs w:val="22"/>
                <w:lang w:eastAsia="en-GB"/>
              </w:rPr>
            </w:pPr>
            <w:r>
              <w:rPr>
                <w:rFonts w:asciiTheme="minorHAnsi" w:hAnsiTheme="minorHAnsi" w:cstheme="minorHAnsi"/>
                <w:sz w:val="22"/>
                <w:szCs w:val="22"/>
              </w:rPr>
              <w:t>Circulate the list of videos to the committee</w:t>
            </w:r>
          </w:p>
        </w:tc>
        <w:tc>
          <w:tcPr>
            <w:tcW w:w="1842" w:type="dxa"/>
            <w:shd w:val="clear" w:color="auto" w:fill="F2F2F2" w:themeFill="background1" w:themeFillShade="F2"/>
          </w:tcPr>
          <w:p w14:paraId="2AC0C667" w14:textId="6CA7FD1C" w:rsidR="006D274D" w:rsidRDefault="006D274D" w:rsidP="00FA48E1">
            <w:pPr>
              <w:ind w:left="62"/>
              <w:rPr>
                <w:rFonts w:asciiTheme="minorHAnsi" w:hAnsiTheme="minorHAnsi" w:cstheme="minorHAnsi"/>
                <w:sz w:val="22"/>
                <w:szCs w:val="22"/>
              </w:rPr>
            </w:pPr>
            <w:r>
              <w:rPr>
                <w:rFonts w:asciiTheme="minorHAnsi" w:hAnsiTheme="minorHAnsi" w:cstheme="minorHAnsi"/>
                <w:sz w:val="22"/>
                <w:szCs w:val="22"/>
              </w:rPr>
              <w:t xml:space="preserve">November 2023 </w:t>
            </w:r>
          </w:p>
        </w:tc>
      </w:tr>
      <w:tr w:rsidR="006D274D" w14:paraId="7C80FC04" w14:textId="77777777" w:rsidTr="00FA48E1">
        <w:tc>
          <w:tcPr>
            <w:tcW w:w="844" w:type="dxa"/>
            <w:shd w:val="clear" w:color="auto" w:fill="F2F2F2" w:themeFill="background1" w:themeFillShade="F2"/>
          </w:tcPr>
          <w:p w14:paraId="476FAE7C" w14:textId="2836997E" w:rsidR="006D274D" w:rsidRDefault="006D274D" w:rsidP="00FA48E1">
            <w:pPr>
              <w:rPr>
                <w:rFonts w:asciiTheme="minorHAnsi" w:hAnsiTheme="minorHAnsi" w:cstheme="minorHAnsi"/>
                <w:sz w:val="22"/>
                <w:szCs w:val="22"/>
              </w:rPr>
            </w:pPr>
            <w:r>
              <w:rPr>
                <w:rFonts w:asciiTheme="minorHAnsi" w:hAnsiTheme="minorHAnsi" w:cstheme="minorHAnsi"/>
                <w:sz w:val="22"/>
                <w:szCs w:val="22"/>
              </w:rPr>
              <w:t>5.2.1</w:t>
            </w:r>
          </w:p>
        </w:tc>
        <w:tc>
          <w:tcPr>
            <w:tcW w:w="1318" w:type="dxa"/>
            <w:shd w:val="clear" w:color="auto" w:fill="F2F2F2" w:themeFill="background1" w:themeFillShade="F2"/>
          </w:tcPr>
          <w:p w14:paraId="2285B0A7" w14:textId="6361A542" w:rsidR="006D274D" w:rsidRDefault="006D274D" w:rsidP="00FA48E1">
            <w:pPr>
              <w:rPr>
                <w:rFonts w:asciiTheme="minorHAnsi" w:hAnsiTheme="minorHAnsi" w:cstheme="minorHAnsi"/>
                <w:sz w:val="22"/>
                <w:szCs w:val="22"/>
              </w:rPr>
            </w:pPr>
            <w:r>
              <w:rPr>
                <w:rFonts w:asciiTheme="minorHAnsi" w:hAnsiTheme="minorHAnsi" w:cstheme="minorHAnsi"/>
                <w:sz w:val="22"/>
                <w:szCs w:val="22"/>
              </w:rPr>
              <w:t>All</w:t>
            </w:r>
          </w:p>
        </w:tc>
        <w:tc>
          <w:tcPr>
            <w:tcW w:w="5630" w:type="dxa"/>
            <w:shd w:val="clear" w:color="auto" w:fill="F2F2F2" w:themeFill="background1" w:themeFillShade="F2"/>
          </w:tcPr>
          <w:p w14:paraId="7DD6B5D4" w14:textId="3662D27C" w:rsidR="006D274D" w:rsidRDefault="006D274D" w:rsidP="00FA48E1">
            <w:pPr>
              <w:rPr>
                <w:rFonts w:asciiTheme="minorHAnsi" w:hAnsiTheme="minorHAnsi" w:cstheme="minorHAnsi"/>
                <w:sz w:val="22"/>
                <w:szCs w:val="22"/>
              </w:rPr>
            </w:pPr>
            <w:r>
              <w:rPr>
                <w:rFonts w:asciiTheme="minorHAnsi" w:hAnsiTheme="minorHAnsi" w:cstheme="minorHAnsi"/>
                <w:sz w:val="22"/>
                <w:szCs w:val="22"/>
              </w:rPr>
              <w:t xml:space="preserve">Review the list of videos and advise AL which need updating and anything that needs adding </w:t>
            </w:r>
          </w:p>
        </w:tc>
        <w:tc>
          <w:tcPr>
            <w:tcW w:w="1842" w:type="dxa"/>
            <w:shd w:val="clear" w:color="auto" w:fill="F2F2F2" w:themeFill="background1" w:themeFillShade="F2"/>
          </w:tcPr>
          <w:p w14:paraId="310A8AF1" w14:textId="1C92D0C8" w:rsidR="006D274D" w:rsidRDefault="006D274D" w:rsidP="00FA48E1">
            <w:pPr>
              <w:ind w:left="62"/>
              <w:rPr>
                <w:rFonts w:asciiTheme="minorHAnsi" w:hAnsiTheme="minorHAnsi" w:cstheme="minorHAnsi"/>
                <w:sz w:val="22"/>
                <w:szCs w:val="22"/>
              </w:rPr>
            </w:pPr>
            <w:r>
              <w:rPr>
                <w:rFonts w:asciiTheme="minorHAnsi" w:hAnsiTheme="minorHAnsi" w:cstheme="minorHAnsi"/>
                <w:sz w:val="22"/>
                <w:szCs w:val="22"/>
              </w:rPr>
              <w:t xml:space="preserve">December 2023 </w:t>
            </w:r>
          </w:p>
        </w:tc>
      </w:tr>
    </w:tbl>
    <w:p w14:paraId="616FEDE0" w14:textId="77777777" w:rsidR="00771FCD" w:rsidRPr="0097130F" w:rsidRDefault="00771FCD" w:rsidP="00071EEB">
      <w:pPr>
        <w:pStyle w:val="ListParagraph"/>
        <w:contextualSpacing/>
        <w:rPr>
          <w:rFonts w:asciiTheme="minorHAnsi" w:hAnsiTheme="minorHAnsi" w:cstheme="minorHAnsi"/>
          <w:sz w:val="22"/>
          <w:szCs w:val="22"/>
        </w:rPr>
      </w:pPr>
    </w:p>
    <w:p w14:paraId="3DC3B13E" w14:textId="77777777" w:rsidR="00965759" w:rsidRPr="006D274D" w:rsidRDefault="0097130F" w:rsidP="006D274D">
      <w:pPr>
        <w:pStyle w:val="ListParagraph"/>
        <w:numPr>
          <w:ilvl w:val="0"/>
          <w:numId w:val="1"/>
        </w:numPr>
        <w:ind w:left="426" w:hanging="426"/>
        <w:contextualSpacing/>
        <w:rPr>
          <w:rFonts w:asciiTheme="minorHAnsi" w:hAnsiTheme="minorHAnsi" w:cstheme="minorHAnsi"/>
          <w:b/>
          <w:bCs/>
          <w:sz w:val="22"/>
          <w:szCs w:val="22"/>
        </w:rPr>
      </w:pPr>
      <w:r w:rsidRPr="006D274D">
        <w:rPr>
          <w:rFonts w:asciiTheme="minorHAnsi" w:hAnsiTheme="minorHAnsi" w:cstheme="minorHAnsi"/>
          <w:b/>
          <w:bCs/>
          <w:sz w:val="22"/>
          <w:szCs w:val="22"/>
        </w:rPr>
        <w:t>Other workstreams – subgroups</w:t>
      </w:r>
    </w:p>
    <w:p w14:paraId="10AB9AD6" w14:textId="27DA0975" w:rsidR="00361EE2" w:rsidRDefault="00361EE2" w:rsidP="006D274D">
      <w:pPr>
        <w:pStyle w:val="ListParagraph"/>
        <w:ind w:left="426"/>
        <w:contextualSpacing/>
        <w:rPr>
          <w:rFonts w:asciiTheme="minorHAnsi" w:hAnsiTheme="minorHAnsi" w:cstheme="minorHAnsi"/>
          <w:sz w:val="22"/>
          <w:szCs w:val="22"/>
        </w:rPr>
      </w:pPr>
      <w:r>
        <w:rPr>
          <w:rFonts w:asciiTheme="minorHAnsi" w:hAnsiTheme="minorHAnsi" w:cstheme="minorHAnsi"/>
          <w:sz w:val="22"/>
          <w:szCs w:val="22"/>
        </w:rPr>
        <w:t xml:space="preserve">AL suggested the committee creates subgroups to work on the below topics: </w:t>
      </w:r>
    </w:p>
    <w:p w14:paraId="7EC8262F" w14:textId="5B4E1B46" w:rsidR="00AE742C" w:rsidRPr="006D274D" w:rsidRDefault="0097130F" w:rsidP="006D274D">
      <w:pPr>
        <w:pStyle w:val="ListParagraph"/>
        <w:numPr>
          <w:ilvl w:val="0"/>
          <w:numId w:val="19"/>
        </w:numPr>
        <w:contextualSpacing/>
        <w:rPr>
          <w:rFonts w:asciiTheme="minorHAnsi" w:hAnsiTheme="minorHAnsi" w:cstheme="minorHAnsi"/>
          <w:sz w:val="22"/>
          <w:szCs w:val="22"/>
        </w:rPr>
      </w:pPr>
      <w:r w:rsidRPr="006D274D">
        <w:rPr>
          <w:rFonts w:asciiTheme="minorHAnsi" w:hAnsiTheme="minorHAnsi" w:cstheme="minorHAnsi"/>
          <w:sz w:val="22"/>
          <w:szCs w:val="22"/>
        </w:rPr>
        <w:t>Inequalities</w:t>
      </w:r>
    </w:p>
    <w:p w14:paraId="17AC92EA" w14:textId="130DAECF" w:rsidR="0097130F" w:rsidRPr="006D274D" w:rsidRDefault="00D94015" w:rsidP="006D274D">
      <w:pPr>
        <w:pStyle w:val="ListParagraph"/>
        <w:numPr>
          <w:ilvl w:val="0"/>
          <w:numId w:val="19"/>
        </w:numPr>
        <w:contextualSpacing/>
        <w:rPr>
          <w:rFonts w:asciiTheme="minorHAnsi" w:hAnsiTheme="minorHAnsi" w:cstheme="minorHAnsi"/>
          <w:sz w:val="22"/>
          <w:szCs w:val="22"/>
        </w:rPr>
      </w:pPr>
      <w:r w:rsidRPr="006D274D">
        <w:rPr>
          <w:rFonts w:asciiTheme="minorHAnsi" w:hAnsiTheme="minorHAnsi" w:cstheme="minorHAnsi"/>
          <w:sz w:val="22"/>
          <w:szCs w:val="22"/>
        </w:rPr>
        <w:t>Young</w:t>
      </w:r>
      <w:r w:rsidR="0097130F" w:rsidRPr="006D274D">
        <w:rPr>
          <w:rFonts w:asciiTheme="minorHAnsi" w:hAnsiTheme="minorHAnsi" w:cstheme="minorHAnsi"/>
          <w:sz w:val="22"/>
          <w:szCs w:val="22"/>
        </w:rPr>
        <w:t xml:space="preserve"> adults with diabetes</w:t>
      </w:r>
    </w:p>
    <w:p w14:paraId="2C6C7C9E" w14:textId="77777777" w:rsidR="006D274D" w:rsidRPr="006D274D" w:rsidRDefault="006D274D" w:rsidP="006D274D">
      <w:pPr>
        <w:pStyle w:val="ListParagraph"/>
        <w:numPr>
          <w:ilvl w:val="0"/>
          <w:numId w:val="19"/>
        </w:numPr>
        <w:contextualSpacing/>
        <w:rPr>
          <w:rFonts w:asciiTheme="minorHAnsi" w:hAnsiTheme="minorHAnsi" w:cstheme="minorHAnsi"/>
          <w:sz w:val="22"/>
          <w:szCs w:val="22"/>
        </w:rPr>
      </w:pPr>
      <w:r w:rsidRPr="006D274D">
        <w:rPr>
          <w:rFonts w:asciiTheme="minorHAnsi" w:hAnsiTheme="minorHAnsi" w:cstheme="minorHAnsi"/>
          <w:sz w:val="22"/>
          <w:szCs w:val="22"/>
        </w:rPr>
        <w:t>CGM in type 2 diabetes</w:t>
      </w:r>
    </w:p>
    <w:p w14:paraId="4C6B011D" w14:textId="649BD97D" w:rsidR="00045A2E" w:rsidRPr="00045A2E" w:rsidRDefault="006D274D" w:rsidP="00FF3D26">
      <w:pPr>
        <w:ind w:left="360"/>
        <w:contextualSpacing/>
        <w:rPr>
          <w:rFonts w:asciiTheme="minorHAnsi" w:hAnsiTheme="minorHAnsi" w:cstheme="minorHAnsi"/>
          <w:sz w:val="22"/>
          <w:szCs w:val="22"/>
        </w:rPr>
      </w:pPr>
      <w:r>
        <w:rPr>
          <w:rFonts w:asciiTheme="minorHAnsi" w:hAnsiTheme="minorHAnsi" w:cstheme="minorHAnsi"/>
          <w:sz w:val="22"/>
          <w:szCs w:val="22"/>
        </w:rPr>
        <w:t>JE and UG expressed an</w:t>
      </w:r>
      <w:r w:rsidR="00FB2BE0">
        <w:rPr>
          <w:rFonts w:asciiTheme="minorHAnsi" w:hAnsiTheme="minorHAnsi" w:cstheme="minorHAnsi"/>
          <w:sz w:val="22"/>
          <w:szCs w:val="22"/>
        </w:rPr>
        <w:t xml:space="preserve"> interest</w:t>
      </w:r>
      <w:r>
        <w:rPr>
          <w:rFonts w:asciiTheme="minorHAnsi" w:hAnsiTheme="minorHAnsi" w:cstheme="minorHAnsi"/>
          <w:sz w:val="22"/>
          <w:szCs w:val="22"/>
        </w:rPr>
        <w:t xml:space="preserve"> </w:t>
      </w:r>
      <w:r w:rsidR="00FB2BE0">
        <w:rPr>
          <w:rFonts w:asciiTheme="minorHAnsi" w:hAnsiTheme="minorHAnsi" w:cstheme="minorHAnsi"/>
          <w:sz w:val="22"/>
          <w:szCs w:val="22"/>
        </w:rPr>
        <w:t xml:space="preserve">in </w:t>
      </w:r>
      <w:r>
        <w:rPr>
          <w:rFonts w:asciiTheme="minorHAnsi" w:hAnsiTheme="minorHAnsi" w:cstheme="minorHAnsi"/>
          <w:sz w:val="22"/>
          <w:szCs w:val="22"/>
        </w:rPr>
        <w:t>y</w:t>
      </w:r>
      <w:r w:rsidRPr="006D274D">
        <w:rPr>
          <w:rFonts w:asciiTheme="minorHAnsi" w:hAnsiTheme="minorHAnsi" w:cstheme="minorHAnsi"/>
          <w:sz w:val="22"/>
          <w:szCs w:val="22"/>
        </w:rPr>
        <w:t>oung adults with diabetes</w:t>
      </w:r>
      <w:r>
        <w:rPr>
          <w:rFonts w:asciiTheme="minorHAnsi" w:hAnsiTheme="minorHAnsi" w:cstheme="minorHAnsi"/>
          <w:sz w:val="22"/>
          <w:szCs w:val="22"/>
        </w:rPr>
        <w:t xml:space="preserve">. AL suggested that for </w:t>
      </w:r>
      <w:r w:rsidR="00D94015" w:rsidRPr="006D274D">
        <w:rPr>
          <w:rFonts w:asciiTheme="minorHAnsi" w:hAnsiTheme="minorHAnsi" w:cstheme="minorHAnsi"/>
          <w:sz w:val="22"/>
          <w:szCs w:val="22"/>
        </w:rPr>
        <w:t>CGM</w:t>
      </w:r>
      <w:r w:rsidR="00965759" w:rsidRPr="006D274D">
        <w:rPr>
          <w:rFonts w:asciiTheme="minorHAnsi" w:hAnsiTheme="minorHAnsi" w:cstheme="minorHAnsi"/>
          <w:sz w:val="22"/>
          <w:szCs w:val="22"/>
        </w:rPr>
        <w:t xml:space="preserve"> in type 2</w:t>
      </w:r>
      <w:r>
        <w:rPr>
          <w:rFonts w:asciiTheme="minorHAnsi" w:hAnsiTheme="minorHAnsi" w:cstheme="minorHAnsi"/>
          <w:sz w:val="22"/>
          <w:szCs w:val="22"/>
        </w:rPr>
        <w:t xml:space="preserve">, DTN could partner with </w:t>
      </w:r>
      <w:r w:rsidR="00045A2E">
        <w:rPr>
          <w:rFonts w:asciiTheme="minorHAnsi" w:hAnsiTheme="minorHAnsi" w:cstheme="minorHAnsi"/>
          <w:sz w:val="22"/>
          <w:szCs w:val="22"/>
        </w:rPr>
        <w:t>P</w:t>
      </w:r>
      <w:r w:rsidR="00915478">
        <w:rPr>
          <w:rFonts w:asciiTheme="minorHAnsi" w:hAnsiTheme="minorHAnsi" w:cstheme="minorHAnsi"/>
          <w:sz w:val="22"/>
          <w:szCs w:val="22"/>
        </w:rPr>
        <w:t>CD</w:t>
      </w:r>
      <w:r w:rsidR="00045A2E">
        <w:rPr>
          <w:rFonts w:asciiTheme="minorHAnsi" w:hAnsiTheme="minorHAnsi" w:cstheme="minorHAnsi"/>
          <w:sz w:val="22"/>
          <w:szCs w:val="22"/>
        </w:rPr>
        <w:t>S</w:t>
      </w:r>
      <w:r>
        <w:rPr>
          <w:rFonts w:asciiTheme="minorHAnsi" w:hAnsiTheme="minorHAnsi" w:cstheme="minorHAnsi"/>
          <w:sz w:val="22"/>
          <w:szCs w:val="22"/>
        </w:rPr>
        <w:t xml:space="preserve">. </w:t>
      </w:r>
      <w:r w:rsidR="00045A2E">
        <w:rPr>
          <w:rFonts w:asciiTheme="minorHAnsi" w:hAnsiTheme="minorHAnsi" w:cstheme="minorHAnsi"/>
          <w:sz w:val="22"/>
          <w:szCs w:val="22"/>
        </w:rPr>
        <w:t xml:space="preserve"> EW </w:t>
      </w:r>
      <w:r>
        <w:rPr>
          <w:rFonts w:asciiTheme="minorHAnsi" w:hAnsiTheme="minorHAnsi" w:cstheme="minorHAnsi"/>
          <w:sz w:val="22"/>
          <w:szCs w:val="22"/>
        </w:rPr>
        <w:t xml:space="preserve">and ES confirmed that they would be happy </w:t>
      </w:r>
      <w:r w:rsidR="00045A2E">
        <w:rPr>
          <w:rFonts w:asciiTheme="minorHAnsi" w:hAnsiTheme="minorHAnsi" w:cstheme="minorHAnsi"/>
          <w:sz w:val="22"/>
          <w:szCs w:val="22"/>
        </w:rPr>
        <w:t xml:space="preserve">to be involved in this work stream. </w:t>
      </w:r>
    </w:p>
    <w:p w14:paraId="528CD779" w14:textId="548164E6" w:rsidR="0097130F" w:rsidRDefault="006D274D" w:rsidP="00FF3D26">
      <w:pPr>
        <w:ind w:left="360"/>
        <w:contextualSpacing/>
        <w:rPr>
          <w:rFonts w:asciiTheme="minorHAnsi" w:hAnsiTheme="minorHAnsi" w:cstheme="minorHAnsi"/>
          <w:sz w:val="22"/>
          <w:szCs w:val="22"/>
        </w:rPr>
      </w:pPr>
      <w:r>
        <w:rPr>
          <w:rFonts w:asciiTheme="minorHAnsi" w:hAnsiTheme="minorHAnsi" w:cstheme="minorHAnsi"/>
          <w:sz w:val="22"/>
          <w:szCs w:val="22"/>
        </w:rPr>
        <w:t>Other suggestions were:</w:t>
      </w:r>
    </w:p>
    <w:p w14:paraId="717A2D28" w14:textId="56259AAB" w:rsidR="00361EE2" w:rsidRPr="006D274D" w:rsidRDefault="006D274D" w:rsidP="006D274D">
      <w:pPr>
        <w:pStyle w:val="ListParagraph"/>
        <w:numPr>
          <w:ilvl w:val="0"/>
          <w:numId w:val="20"/>
        </w:numPr>
        <w:contextualSpacing/>
        <w:rPr>
          <w:rFonts w:asciiTheme="minorHAnsi" w:hAnsiTheme="minorHAnsi" w:cstheme="minorHAnsi"/>
          <w:sz w:val="22"/>
          <w:szCs w:val="22"/>
        </w:rPr>
      </w:pPr>
      <w:r w:rsidRPr="006D274D">
        <w:rPr>
          <w:rFonts w:asciiTheme="minorHAnsi" w:hAnsiTheme="minorHAnsi" w:cstheme="minorHAnsi"/>
          <w:sz w:val="22"/>
          <w:szCs w:val="22"/>
        </w:rPr>
        <w:t>T</w:t>
      </w:r>
      <w:r w:rsidR="00361EE2" w:rsidRPr="006D274D">
        <w:rPr>
          <w:rFonts w:asciiTheme="minorHAnsi" w:hAnsiTheme="minorHAnsi" w:cstheme="minorHAnsi"/>
          <w:sz w:val="22"/>
          <w:szCs w:val="22"/>
        </w:rPr>
        <w:t xml:space="preserve">ech and frailty </w:t>
      </w:r>
    </w:p>
    <w:p w14:paraId="362D6612" w14:textId="7A270C17" w:rsidR="00FB2BE0" w:rsidRDefault="006D274D" w:rsidP="00FF3D26">
      <w:pPr>
        <w:pStyle w:val="ListParagraph"/>
        <w:numPr>
          <w:ilvl w:val="0"/>
          <w:numId w:val="20"/>
        </w:numPr>
        <w:contextualSpacing/>
        <w:rPr>
          <w:rFonts w:asciiTheme="minorHAnsi" w:hAnsiTheme="minorHAnsi" w:cstheme="minorHAnsi"/>
          <w:sz w:val="22"/>
          <w:szCs w:val="22"/>
        </w:rPr>
      </w:pPr>
      <w:r w:rsidRPr="00FF3D26">
        <w:rPr>
          <w:rFonts w:asciiTheme="minorHAnsi" w:hAnsiTheme="minorHAnsi" w:cstheme="minorHAnsi"/>
          <w:sz w:val="22"/>
          <w:szCs w:val="22"/>
        </w:rPr>
        <w:t>E</w:t>
      </w:r>
      <w:r w:rsidR="00361EE2" w:rsidRPr="00FF3D26">
        <w:rPr>
          <w:rFonts w:asciiTheme="minorHAnsi" w:hAnsiTheme="minorHAnsi" w:cstheme="minorHAnsi"/>
          <w:sz w:val="22"/>
          <w:szCs w:val="22"/>
        </w:rPr>
        <w:t>ating disorders and HC</w:t>
      </w:r>
      <w:r w:rsidR="00FB2BE0" w:rsidRPr="00FF3D26">
        <w:rPr>
          <w:rFonts w:asciiTheme="minorHAnsi" w:hAnsiTheme="minorHAnsi" w:cstheme="minorHAnsi"/>
          <w:sz w:val="22"/>
          <w:szCs w:val="22"/>
        </w:rPr>
        <w:t>L</w:t>
      </w:r>
      <w:r w:rsidR="00361EE2" w:rsidRPr="00FF3D26">
        <w:rPr>
          <w:rFonts w:asciiTheme="minorHAnsi" w:hAnsiTheme="minorHAnsi" w:cstheme="minorHAnsi"/>
          <w:sz w:val="22"/>
          <w:szCs w:val="22"/>
        </w:rPr>
        <w:t xml:space="preserve"> pilot</w:t>
      </w:r>
      <w:r w:rsidR="00FB2BE0" w:rsidRPr="00FF3D26">
        <w:rPr>
          <w:rFonts w:asciiTheme="minorHAnsi" w:hAnsiTheme="minorHAnsi" w:cstheme="minorHAnsi"/>
          <w:sz w:val="22"/>
          <w:szCs w:val="22"/>
        </w:rPr>
        <w:t>. AL to</w:t>
      </w:r>
      <w:r w:rsidR="00FF3D26">
        <w:rPr>
          <w:rFonts w:asciiTheme="minorHAnsi" w:hAnsiTheme="minorHAnsi" w:cstheme="minorHAnsi"/>
          <w:sz w:val="22"/>
          <w:szCs w:val="22"/>
        </w:rPr>
        <w:t>ok</w:t>
      </w:r>
      <w:r w:rsidR="00FB2BE0" w:rsidRPr="00FF3D26">
        <w:rPr>
          <w:rFonts w:asciiTheme="minorHAnsi" w:hAnsiTheme="minorHAnsi" w:cstheme="minorHAnsi"/>
          <w:sz w:val="22"/>
          <w:szCs w:val="22"/>
        </w:rPr>
        <w:t xml:space="preserve"> an action to reach out to Helen Partridge re</w:t>
      </w:r>
      <w:r w:rsidR="00FF3D26">
        <w:rPr>
          <w:rFonts w:asciiTheme="minorHAnsi" w:hAnsiTheme="minorHAnsi" w:cstheme="minorHAnsi"/>
          <w:sz w:val="22"/>
          <w:szCs w:val="22"/>
        </w:rPr>
        <w:t>garding</w:t>
      </w:r>
      <w:r w:rsidR="00FB2BE0" w:rsidRPr="00FF3D26">
        <w:rPr>
          <w:rFonts w:asciiTheme="minorHAnsi" w:hAnsiTheme="minorHAnsi" w:cstheme="minorHAnsi"/>
          <w:sz w:val="22"/>
          <w:szCs w:val="22"/>
        </w:rPr>
        <w:t xml:space="preserve"> </w:t>
      </w:r>
      <w:r w:rsidR="00915478">
        <w:rPr>
          <w:rFonts w:asciiTheme="minorHAnsi" w:hAnsiTheme="minorHAnsi" w:cstheme="minorHAnsi"/>
          <w:sz w:val="22"/>
          <w:szCs w:val="22"/>
        </w:rPr>
        <w:t xml:space="preserve">whether it would be helpful for DTN to </w:t>
      </w:r>
      <w:r w:rsidR="00FB2BE0" w:rsidRPr="00FF3D26">
        <w:rPr>
          <w:rFonts w:asciiTheme="minorHAnsi" w:hAnsiTheme="minorHAnsi" w:cstheme="minorHAnsi"/>
          <w:sz w:val="22"/>
          <w:szCs w:val="22"/>
        </w:rPr>
        <w:t>i</w:t>
      </w:r>
      <w:r w:rsidR="00FF3D26">
        <w:rPr>
          <w:rFonts w:asciiTheme="minorHAnsi" w:hAnsiTheme="minorHAnsi" w:cstheme="minorHAnsi"/>
          <w:sz w:val="22"/>
          <w:szCs w:val="22"/>
        </w:rPr>
        <w:t>n</w:t>
      </w:r>
      <w:r w:rsidR="00FB2BE0" w:rsidRPr="00FF3D26">
        <w:rPr>
          <w:rFonts w:asciiTheme="minorHAnsi" w:hAnsiTheme="minorHAnsi" w:cstheme="minorHAnsi"/>
          <w:sz w:val="22"/>
          <w:szCs w:val="22"/>
        </w:rPr>
        <w:t>p</w:t>
      </w:r>
      <w:r w:rsidR="00FF3D26">
        <w:rPr>
          <w:rFonts w:asciiTheme="minorHAnsi" w:hAnsiTheme="minorHAnsi" w:cstheme="minorHAnsi"/>
          <w:sz w:val="22"/>
          <w:szCs w:val="22"/>
        </w:rPr>
        <w:t>u</w:t>
      </w:r>
      <w:r w:rsidR="00915478">
        <w:rPr>
          <w:rFonts w:asciiTheme="minorHAnsi" w:hAnsiTheme="minorHAnsi" w:cstheme="minorHAnsi"/>
          <w:sz w:val="22"/>
          <w:szCs w:val="22"/>
        </w:rPr>
        <w:t>t</w:t>
      </w:r>
      <w:r w:rsidR="00FF3D26">
        <w:rPr>
          <w:rFonts w:asciiTheme="minorHAnsi" w:hAnsiTheme="minorHAnsi" w:cstheme="minorHAnsi"/>
          <w:sz w:val="22"/>
          <w:szCs w:val="22"/>
        </w:rPr>
        <w:t xml:space="preserve"> into</w:t>
      </w:r>
      <w:r w:rsidR="00FB2BE0" w:rsidRPr="00FF3D26">
        <w:rPr>
          <w:rFonts w:asciiTheme="minorHAnsi" w:hAnsiTheme="minorHAnsi" w:cstheme="minorHAnsi"/>
          <w:sz w:val="22"/>
          <w:szCs w:val="22"/>
        </w:rPr>
        <w:t xml:space="preserve"> </w:t>
      </w:r>
      <w:r w:rsidR="00915478">
        <w:rPr>
          <w:rFonts w:asciiTheme="minorHAnsi" w:hAnsiTheme="minorHAnsi" w:cstheme="minorHAnsi"/>
          <w:sz w:val="22"/>
          <w:szCs w:val="22"/>
        </w:rPr>
        <w:t xml:space="preserve">T1DE </w:t>
      </w:r>
      <w:r w:rsidR="00FB2BE0" w:rsidRPr="00FF3D26">
        <w:rPr>
          <w:rFonts w:asciiTheme="minorHAnsi" w:hAnsiTheme="minorHAnsi" w:cstheme="minorHAnsi"/>
          <w:sz w:val="22"/>
          <w:szCs w:val="22"/>
        </w:rPr>
        <w:t>guidance</w:t>
      </w:r>
      <w:r w:rsidR="00F804D7">
        <w:rPr>
          <w:rFonts w:asciiTheme="minorHAnsi" w:hAnsiTheme="minorHAnsi" w:cstheme="minorHAnsi"/>
          <w:sz w:val="22"/>
          <w:szCs w:val="22"/>
        </w:rPr>
        <w:t>.</w:t>
      </w:r>
    </w:p>
    <w:p w14:paraId="69F5CF92" w14:textId="0E99144C" w:rsidR="00FF3D26" w:rsidRPr="00FF3D26" w:rsidRDefault="00FF3D26" w:rsidP="00FF3D26">
      <w:pPr>
        <w:pStyle w:val="ListParagraph"/>
        <w:numPr>
          <w:ilvl w:val="0"/>
          <w:numId w:val="20"/>
        </w:numPr>
        <w:contextualSpacing/>
        <w:rPr>
          <w:rFonts w:asciiTheme="minorHAnsi" w:hAnsiTheme="minorHAnsi" w:cstheme="minorHAnsi"/>
          <w:sz w:val="22"/>
          <w:szCs w:val="22"/>
        </w:rPr>
      </w:pPr>
      <w:r w:rsidRPr="00FF3D26">
        <w:rPr>
          <w:rFonts w:asciiTheme="minorHAnsi" w:hAnsiTheme="minorHAnsi" w:cstheme="minorHAnsi"/>
          <w:sz w:val="22"/>
          <w:szCs w:val="22"/>
          <w:shd w:val="clear" w:color="auto" w:fill="FFFFFF"/>
        </w:rPr>
        <w:t>Cystic fibrosis</w:t>
      </w:r>
    </w:p>
    <w:p w14:paraId="7CD2AE97" w14:textId="49000AD4" w:rsidR="00361EE2" w:rsidRDefault="00361EE2" w:rsidP="00071EEB">
      <w:pPr>
        <w:ind w:firstLine="720"/>
        <w:contextualSpacing/>
        <w:rPr>
          <w:rFonts w:asciiTheme="minorHAnsi" w:hAnsiTheme="minorHAnsi" w:cstheme="minorHAnsi"/>
          <w:sz w:val="22"/>
          <w:szCs w:val="22"/>
        </w:rPr>
      </w:pPr>
    </w:p>
    <w:tbl>
      <w:tblPr>
        <w:tblStyle w:val="TableGrid"/>
        <w:tblW w:w="9634" w:type="dxa"/>
        <w:shd w:val="clear" w:color="auto" w:fill="F2F2F2" w:themeFill="background1" w:themeFillShade="F2"/>
        <w:tblLook w:val="04A0" w:firstRow="1" w:lastRow="0" w:firstColumn="1" w:lastColumn="0" w:noHBand="0" w:noVBand="1"/>
      </w:tblPr>
      <w:tblGrid>
        <w:gridCol w:w="844"/>
        <w:gridCol w:w="1318"/>
        <w:gridCol w:w="5630"/>
        <w:gridCol w:w="1842"/>
      </w:tblGrid>
      <w:tr w:rsidR="00FF3D26" w:rsidRPr="00423F76" w14:paraId="5BD0C475" w14:textId="77777777" w:rsidTr="00FA48E1">
        <w:tc>
          <w:tcPr>
            <w:tcW w:w="844" w:type="dxa"/>
            <w:shd w:val="clear" w:color="auto" w:fill="F2F2F2" w:themeFill="background1" w:themeFillShade="F2"/>
          </w:tcPr>
          <w:p w14:paraId="64EEF40E" w14:textId="77777777" w:rsidR="00FF3D26" w:rsidRPr="00423F76" w:rsidRDefault="00FF3D26" w:rsidP="00FA48E1">
            <w:pPr>
              <w:rPr>
                <w:rFonts w:asciiTheme="minorHAnsi" w:hAnsiTheme="minorHAnsi" w:cstheme="minorHAnsi"/>
                <w:b/>
                <w:sz w:val="22"/>
                <w:szCs w:val="22"/>
              </w:rPr>
            </w:pPr>
            <w:r w:rsidRPr="00423F76">
              <w:rPr>
                <w:rFonts w:asciiTheme="minorHAnsi" w:hAnsiTheme="minorHAnsi" w:cstheme="minorHAnsi"/>
                <w:b/>
                <w:sz w:val="22"/>
                <w:szCs w:val="22"/>
              </w:rPr>
              <w:t>Item</w:t>
            </w:r>
          </w:p>
        </w:tc>
        <w:tc>
          <w:tcPr>
            <w:tcW w:w="1318" w:type="dxa"/>
            <w:shd w:val="clear" w:color="auto" w:fill="F2F2F2" w:themeFill="background1" w:themeFillShade="F2"/>
          </w:tcPr>
          <w:p w14:paraId="3E15A802" w14:textId="77777777" w:rsidR="00FF3D26" w:rsidRPr="00423F76" w:rsidRDefault="00FF3D26" w:rsidP="00FA48E1">
            <w:pPr>
              <w:rPr>
                <w:rFonts w:asciiTheme="minorHAnsi" w:hAnsiTheme="minorHAnsi" w:cstheme="minorHAnsi"/>
                <w:b/>
                <w:sz w:val="22"/>
                <w:szCs w:val="22"/>
              </w:rPr>
            </w:pPr>
            <w:r w:rsidRPr="00423F76">
              <w:rPr>
                <w:rFonts w:asciiTheme="minorHAnsi" w:hAnsiTheme="minorHAnsi" w:cstheme="minorHAnsi"/>
                <w:b/>
                <w:sz w:val="22"/>
                <w:szCs w:val="22"/>
              </w:rPr>
              <w:t>Responsible</w:t>
            </w:r>
          </w:p>
        </w:tc>
        <w:tc>
          <w:tcPr>
            <w:tcW w:w="5630" w:type="dxa"/>
            <w:shd w:val="clear" w:color="auto" w:fill="F2F2F2" w:themeFill="background1" w:themeFillShade="F2"/>
          </w:tcPr>
          <w:p w14:paraId="5FDB3648" w14:textId="77777777" w:rsidR="00FF3D26" w:rsidRPr="00423F76" w:rsidRDefault="00FF3D26" w:rsidP="00FA48E1">
            <w:pPr>
              <w:rPr>
                <w:rFonts w:asciiTheme="minorHAnsi" w:hAnsiTheme="minorHAnsi" w:cstheme="minorHAnsi"/>
                <w:b/>
                <w:sz w:val="22"/>
                <w:szCs w:val="22"/>
              </w:rPr>
            </w:pPr>
            <w:r w:rsidRPr="00423F76">
              <w:rPr>
                <w:rFonts w:asciiTheme="minorHAnsi" w:hAnsiTheme="minorHAnsi" w:cstheme="minorHAnsi"/>
                <w:b/>
                <w:sz w:val="22"/>
                <w:szCs w:val="22"/>
              </w:rPr>
              <w:t>Action</w:t>
            </w:r>
          </w:p>
        </w:tc>
        <w:tc>
          <w:tcPr>
            <w:tcW w:w="1842" w:type="dxa"/>
            <w:shd w:val="clear" w:color="auto" w:fill="F2F2F2" w:themeFill="background1" w:themeFillShade="F2"/>
          </w:tcPr>
          <w:p w14:paraId="77BE5506" w14:textId="77777777" w:rsidR="00FF3D26" w:rsidRPr="00423F76" w:rsidRDefault="00FF3D26" w:rsidP="00FA48E1">
            <w:pPr>
              <w:rPr>
                <w:rFonts w:asciiTheme="minorHAnsi" w:hAnsiTheme="minorHAnsi" w:cstheme="minorHAnsi"/>
                <w:b/>
                <w:sz w:val="22"/>
                <w:szCs w:val="22"/>
              </w:rPr>
            </w:pPr>
            <w:r>
              <w:rPr>
                <w:rFonts w:asciiTheme="minorHAnsi" w:hAnsiTheme="minorHAnsi" w:cstheme="minorHAnsi"/>
                <w:b/>
                <w:sz w:val="22"/>
                <w:szCs w:val="22"/>
              </w:rPr>
              <w:t xml:space="preserve">Timescale </w:t>
            </w:r>
          </w:p>
        </w:tc>
      </w:tr>
      <w:tr w:rsidR="00FF3D26" w14:paraId="6BA80508" w14:textId="77777777" w:rsidTr="00FA48E1">
        <w:tc>
          <w:tcPr>
            <w:tcW w:w="844" w:type="dxa"/>
            <w:shd w:val="clear" w:color="auto" w:fill="F2F2F2" w:themeFill="background1" w:themeFillShade="F2"/>
          </w:tcPr>
          <w:p w14:paraId="730DB150" w14:textId="1C81E618" w:rsidR="00FF3D26" w:rsidRDefault="00FF3D26" w:rsidP="00FA48E1">
            <w:pPr>
              <w:rPr>
                <w:rFonts w:asciiTheme="minorHAnsi" w:hAnsiTheme="minorHAnsi" w:cstheme="minorHAnsi"/>
                <w:sz w:val="22"/>
                <w:szCs w:val="22"/>
              </w:rPr>
            </w:pPr>
            <w:r>
              <w:rPr>
                <w:rFonts w:asciiTheme="minorHAnsi" w:hAnsiTheme="minorHAnsi" w:cstheme="minorHAnsi"/>
                <w:sz w:val="22"/>
                <w:szCs w:val="22"/>
              </w:rPr>
              <w:t>6</w:t>
            </w:r>
          </w:p>
        </w:tc>
        <w:tc>
          <w:tcPr>
            <w:tcW w:w="1318" w:type="dxa"/>
            <w:shd w:val="clear" w:color="auto" w:fill="F2F2F2" w:themeFill="background1" w:themeFillShade="F2"/>
          </w:tcPr>
          <w:p w14:paraId="6F585115" w14:textId="41CAF707" w:rsidR="00FF3D26" w:rsidRDefault="00FF3D26" w:rsidP="00FA48E1">
            <w:pPr>
              <w:rPr>
                <w:rFonts w:asciiTheme="minorHAnsi" w:hAnsiTheme="minorHAnsi" w:cstheme="minorHAnsi"/>
                <w:sz w:val="22"/>
                <w:szCs w:val="22"/>
              </w:rPr>
            </w:pPr>
            <w:r>
              <w:rPr>
                <w:rFonts w:asciiTheme="minorHAnsi" w:hAnsiTheme="minorHAnsi" w:cstheme="minorHAnsi"/>
                <w:sz w:val="22"/>
                <w:szCs w:val="22"/>
              </w:rPr>
              <w:t>AL</w:t>
            </w:r>
          </w:p>
        </w:tc>
        <w:tc>
          <w:tcPr>
            <w:tcW w:w="5630" w:type="dxa"/>
            <w:shd w:val="clear" w:color="auto" w:fill="F2F2F2" w:themeFill="background1" w:themeFillShade="F2"/>
          </w:tcPr>
          <w:p w14:paraId="2A2B78C2" w14:textId="5BA07CFE" w:rsidR="00FF3D26" w:rsidRPr="00FF3D26" w:rsidRDefault="00FF3D26" w:rsidP="00FA48E1">
            <w:pPr>
              <w:contextualSpacing/>
              <w:rPr>
                <w:rFonts w:asciiTheme="minorHAnsi" w:hAnsiTheme="minorHAnsi" w:cstheme="minorHAnsi"/>
                <w:sz w:val="22"/>
                <w:szCs w:val="22"/>
              </w:rPr>
            </w:pPr>
            <w:r>
              <w:rPr>
                <w:rFonts w:asciiTheme="minorHAnsi" w:hAnsiTheme="minorHAnsi" w:cstheme="minorHAnsi"/>
                <w:sz w:val="22"/>
                <w:szCs w:val="22"/>
              </w:rPr>
              <w:t>R</w:t>
            </w:r>
            <w:r w:rsidRPr="00FF3D26">
              <w:rPr>
                <w:rFonts w:asciiTheme="minorHAnsi" w:hAnsiTheme="minorHAnsi" w:cstheme="minorHAnsi"/>
                <w:sz w:val="22"/>
                <w:szCs w:val="22"/>
              </w:rPr>
              <w:t xml:space="preserve">each out to Helen Partridge regarding inputting into </w:t>
            </w:r>
            <w:r>
              <w:rPr>
                <w:rFonts w:asciiTheme="minorHAnsi" w:hAnsiTheme="minorHAnsi" w:cstheme="minorHAnsi"/>
                <w:sz w:val="22"/>
                <w:szCs w:val="22"/>
              </w:rPr>
              <w:t>e</w:t>
            </w:r>
            <w:r w:rsidRPr="00FF3D26">
              <w:rPr>
                <w:rFonts w:asciiTheme="minorHAnsi" w:hAnsiTheme="minorHAnsi" w:cstheme="minorHAnsi"/>
                <w:sz w:val="22"/>
                <w:szCs w:val="22"/>
              </w:rPr>
              <w:t xml:space="preserve">ating disorders and HCL pilot guidance for the regional team. </w:t>
            </w:r>
          </w:p>
        </w:tc>
        <w:tc>
          <w:tcPr>
            <w:tcW w:w="1842" w:type="dxa"/>
            <w:shd w:val="clear" w:color="auto" w:fill="F2F2F2" w:themeFill="background1" w:themeFillShade="F2"/>
          </w:tcPr>
          <w:p w14:paraId="60C47421" w14:textId="77777777" w:rsidR="00FF3D26" w:rsidRDefault="00FF3D26" w:rsidP="00FA48E1">
            <w:pPr>
              <w:ind w:left="62"/>
              <w:rPr>
                <w:rFonts w:asciiTheme="minorHAnsi" w:hAnsiTheme="minorHAnsi" w:cstheme="minorHAnsi"/>
                <w:sz w:val="22"/>
                <w:szCs w:val="22"/>
              </w:rPr>
            </w:pPr>
            <w:r>
              <w:rPr>
                <w:rFonts w:asciiTheme="minorHAnsi" w:hAnsiTheme="minorHAnsi" w:cstheme="minorHAnsi"/>
                <w:sz w:val="22"/>
                <w:szCs w:val="22"/>
              </w:rPr>
              <w:t>December 2023</w:t>
            </w:r>
          </w:p>
        </w:tc>
      </w:tr>
    </w:tbl>
    <w:p w14:paraId="6C67CB4B" w14:textId="77777777" w:rsidR="00FF3D26" w:rsidRDefault="00FF3D26" w:rsidP="00071EEB">
      <w:pPr>
        <w:ind w:firstLine="720"/>
        <w:contextualSpacing/>
        <w:rPr>
          <w:rFonts w:asciiTheme="minorHAnsi" w:hAnsiTheme="minorHAnsi" w:cstheme="minorHAnsi"/>
          <w:sz w:val="22"/>
          <w:szCs w:val="22"/>
        </w:rPr>
      </w:pPr>
    </w:p>
    <w:p w14:paraId="2DFD26C9" w14:textId="163653F3" w:rsidR="00AC7985" w:rsidRPr="00FF3D26" w:rsidRDefault="0097130F" w:rsidP="00FF3D26">
      <w:pPr>
        <w:pStyle w:val="ListParagraph"/>
        <w:numPr>
          <w:ilvl w:val="0"/>
          <w:numId w:val="1"/>
        </w:numPr>
        <w:ind w:left="426" w:hanging="426"/>
        <w:contextualSpacing/>
        <w:rPr>
          <w:rFonts w:asciiTheme="minorHAnsi" w:hAnsiTheme="minorHAnsi" w:cstheme="minorHAnsi"/>
          <w:b/>
          <w:bCs/>
          <w:sz w:val="22"/>
          <w:szCs w:val="22"/>
        </w:rPr>
      </w:pPr>
      <w:r w:rsidRPr="00FF3D26">
        <w:rPr>
          <w:rFonts w:asciiTheme="minorHAnsi" w:hAnsiTheme="minorHAnsi" w:cstheme="minorHAnsi"/>
          <w:b/>
          <w:bCs/>
          <w:sz w:val="22"/>
          <w:szCs w:val="22"/>
        </w:rPr>
        <w:t>Governance</w:t>
      </w:r>
      <w:r w:rsidR="00FF3D26" w:rsidRPr="00FF3D26">
        <w:rPr>
          <w:rFonts w:asciiTheme="minorHAnsi" w:hAnsiTheme="minorHAnsi" w:cstheme="minorHAnsi"/>
          <w:b/>
          <w:bCs/>
          <w:sz w:val="22"/>
          <w:szCs w:val="22"/>
        </w:rPr>
        <w:t xml:space="preserve">- </w:t>
      </w:r>
      <w:r w:rsidR="00D94015" w:rsidRPr="00FF3D26">
        <w:rPr>
          <w:rFonts w:asciiTheme="minorHAnsi" w:hAnsiTheme="minorHAnsi" w:cstheme="minorHAnsi"/>
          <w:b/>
          <w:bCs/>
          <w:sz w:val="22"/>
          <w:szCs w:val="22"/>
        </w:rPr>
        <w:t>Terms</w:t>
      </w:r>
      <w:r w:rsidRPr="00FF3D26">
        <w:rPr>
          <w:rFonts w:asciiTheme="minorHAnsi" w:hAnsiTheme="minorHAnsi" w:cstheme="minorHAnsi"/>
          <w:b/>
          <w:bCs/>
          <w:sz w:val="22"/>
          <w:szCs w:val="22"/>
        </w:rPr>
        <w:t xml:space="preserve"> of Reference</w:t>
      </w:r>
      <w:r w:rsidR="00FB339A" w:rsidRPr="00FF3D26">
        <w:rPr>
          <w:rFonts w:asciiTheme="minorHAnsi" w:hAnsiTheme="minorHAnsi" w:cstheme="minorHAnsi"/>
          <w:b/>
          <w:bCs/>
          <w:sz w:val="22"/>
          <w:szCs w:val="22"/>
        </w:rPr>
        <w:t xml:space="preserve">    </w:t>
      </w:r>
    </w:p>
    <w:p w14:paraId="6260274D" w14:textId="396F37F4" w:rsidR="00AC4877" w:rsidRDefault="00AC7985" w:rsidP="00FF3D26">
      <w:pPr>
        <w:ind w:left="426"/>
        <w:contextualSpacing/>
        <w:rPr>
          <w:rFonts w:asciiTheme="minorHAnsi" w:hAnsiTheme="minorHAnsi" w:cstheme="minorHAnsi"/>
          <w:sz w:val="22"/>
          <w:szCs w:val="22"/>
        </w:rPr>
      </w:pPr>
      <w:r>
        <w:rPr>
          <w:rFonts w:asciiTheme="minorHAnsi" w:hAnsiTheme="minorHAnsi" w:cstheme="minorHAnsi"/>
          <w:sz w:val="22"/>
          <w:szCs w:val="22"/>
        </w:rPr>
        <w:t>AL</w:t>
      </w:r>
      <w:r w:rsidR="00FF3D26">
        <w:rPr>
          <w:rFonts w:asciiTheme="minorHAnsi" w:hAnsiTheme="minorHAnsi" w:cstheme="minorHAnsi"/>
          <w:sz w:val="22"/>
          <w:szCs w:val="22"/>
        </w:rPr>
        <w:t xml:space="preserve"> explained that the</w:t>
      </w:r>
      <w:r>
        <w:rPr>
          <w:rFonts w:asciiTheme="minorHAnsi" w:hAnsiTheme="minorHAnsi" w:cstheme="minorHAnsi"/>
          <w:sz w:val="22"/>
          <w:szCs w:val="22"/>
        </w:rPr>
        <w:t xml:space="preserve"> group has grown </w:t>
      </w:r>
      <w:r w:rsidR="00FF3D26">
        <w:rPr>
          <w:rFonts w:asciiTheme="minorHAnsi" w:hAnsiTheme="minorHAnsi" w:cstheme="minorHAnsi"/>
          <w:sz w:val="22"/>
          <w:szCs w:val="22"/>
        </w:rPr>
        <w:t>organically</w:t>
      </w:r>
      <w:r>
        <w:rPr>
          <w:rFonts w:asciiTheme="minorHAnsi" w:hAnsiTheme="minorHAnsi" w:cstheme="minorHAnsi"/>
          <w:sz w:val="22"/>
          <w:szCs w:val="22"/>
        </w:rPr>
        <w:t xml:space="preserve"> to improve </w:t>
      </w:r>
      <w:r w:rsidR="00FF3D26">
        <w:rPr>
          <w:rFonts w:asciiTheme="minorHAnsi" w:hAnsiTheme="minorHAnsi" w:cstheme="minorHAnsi"/>
          <w:sz w:val="22"/>
          <w:szCs w:val="22"/>
        </w:rPr>
        <w:t>care with</w:t>
      </w:r>
      <w:r>
        <w:rPr>
          <w:rFonts w:asciiTheme="minorHAnsi" w:hAnsiTheme="minorHAnsi" w:cstheme="minorHAnsi"/>
          <w:sz w:val="22"/>
          <w:szCs w:val="22"/>
        </w:rPr>
        <w:t xml:space="preserve"> p</w:t>
      </w:r>
      <w:r w:rsidR="00FF3D26">
        <w:rPr>
          <w:rFonts w:asciiTheme="minorHAnsi" w:hAnsiTheme="minorHAnsi" w:cstheme="minorHAnsi"/>
          <w:sz w:val="22"/>
          <w:szCs w:val="22"/>
        </w:rPr>
        <w:t xml:space="preserve">eople </w:t>
      </w:r>
      <w:r w:rsidR="0021551C">
        <w:rPr>
          <w:rFonts w:asciiTheme="minorHAnsi" w:hAnsiTheme="minorHAnsi" w:cstheme="minorHAnsi"/>
          <w:sz w:val="22"/>
          <w:szCs w:val="22"/>
        </w:rPr>
        <w:t>with diabetes</w:t>
      </w:r>
      <w:r>
        <w:rPr>
          <w:rFonts w:asciiTheme="minorHAnsi" w:hAnsiTheme="minorHAnsi" w:cstheme="minorHAnsi"/>
          <w:sz w:val="22"/>
          <w:szCs w:val="22"/>
        </w:rPr>
        <w:t xml:space="preserve"> using </w:t>
      </w:r>
      <w:r w:rsidR="00FF3D26">
        <w:rPr>
          <w:rFonts w:asciiTheme="minorHAnsi" w:hAnsiTheme="minorHAnsi" w:cstheme="minorHAnsi"/>
          <w:sz w:val="22"/>
          <w:szCs w:val="22"/>
        </w:rPr>
        <w:t>diabetes</w:t>
      </w:r>
      <w:r>
        <w:rPr>
          <w:rFonts w:asciiTheme="minorHAnsi" w:hAnsiTheme="minorHAnsi" w:cstheme="minorHAnsi"/>
          <w:sz w:val="22"/>
          <w:szCs w:val="22"/>
        </w:rPr>
        <w:t xml:space="preserve"> technology</w:t>
      </w:r>
      <w:r w:rsidR="00FF3D26">
        <w:rPr>
          <w:rFonts w:asciiTheme="minorHAnsi" w:hAnsiTheme="minorHAnsi" w:cstheme="minorHAnsi"/>
          <w:sz w:val="22"/>
          <w:szCs w:val="22"/>
        </w:rPr>
        <w:t xml:space="preserve"> and is a highly skilled and enthusiastic</w:t>
      </w:r>
      <w:r>
        <w:rPr>
          <w:rFonts w:asciiTheme="minorHAnsi" w:hAnsiTheme="minorHAnsi" w:cstheme="minorHAnsi"/>
          <w:sz w:val="22"/>
          <w:szCs w:val="22"/>
        </w:rPr>
        <w:t xml:space="preserve"> group of professional</w:t>
      </w:r>
      <w:r w:rsidR="00FF3D26">
        <w:rPr>
          <w:rFonts w:asciiTheme="minorHAnsi" w:hAnsiTheme="minorHAnsi" w:cstheme="minorHAnsi"/>
          <w:sz w:val="22"/>
          <w:szCs w:val="22"/>
        </w:rPr>
        <w:t xml:space="preserve">s and DTN is now </w:t>
      </w:r>
      <w:r>
        <w:rPr>
          <w:rFonts w:asciiTheme="minorHAnsi" w:hAnsiTheme="minorHAnsi" w:cstheme="minorHAnsi"/>
          <w:sz w:val="22"/>
          <w:szCs w:val="22"/>
        </w:rPr>
        <w:t xml:space="preserve">recognised </w:t>
      </w:r>
      <w:r w:rsidR="00FF3D26">
        <w:rPr>
          <w:rFonts w:asciiTheme="minorHAnsi" w:hAnsiTheme="minorHAnsi" w:cstheme="minorHAnsi"/>
          <w:sz w:val="22"/>
          <w:szCs w:val="22"/>
        </w:rPr>
        <w:t>and</w:t>
      </w:r>
      <w:r>
        <w:rPr>
          <w:rFonts w:asciiTheme="minorHAnsi" w:hAnsiTheme="minorHAnsi" w:cstheme="minorHAnsi"/>
          <w:sz w:val="22"/>
          <w:szCs w:val="22"/>
        </w:rPr>
        <w:t xml:space="preserve"> well respected.</w:t>
      </w:r>
      <w:r w:rsidR="00FF3D26">
        <w:rPr>
          <w:rFonts w:asciiTheme="minorHAnsi" w:hAnsiTheme="minorHAnsi" w:cstheme="minorHAnsi"/>
          <w:sz w:val="22"/>
          <w:szCs w:val="22"/>
        </w:rPr>
        <w:t xml:space="preserve"> He added that some governance no</w:t>
      </w:r>
      <w:r w:rsidR="00915478">
        <w:rPr>
          <w:rFonts w:asciiTheme="minorHAnsi" w:hAnsiTheme="minorHAnsi" w:cstheme="minorHAnsi"/>
          <w:sz w:val="22"/>
          <w:szCs w:val="22"/>
        </w:rPr>
        <w:t>w</w:t>
      </w:r>
      <w:r w:rsidR="00FF3D26">
        <w:rPr>
          <w:rFonts w:asciiTheme="minorHAnsi" w:hAnsiTheme="minorHAnsi" w:cstheme="minorHAnsi"/>
          <w:sz w:val="22"/>
          <w:szCs w:val="22"/>
        </w:rPr>
        <w:t xml:space="preserve"> needs to be implemented as the DTN committee grows. The </w:t>
      </w:r>
      <w:r w:rsidR="0021551C">
        <w:rPr>
          <w:rFonts w:asciiTheme="minorHAnsi" w:hAnsiTheme="minorHAnsi" w:cstheme="minorHAnsi"/>
          <w:sz w:val="22"/>
          <w:szCs w:val="22"/>
        </w:rPr>
        <w:t xml:space="preserve">committee </w:t>
      </w:r>
      <w:r w:rsidR="00FF3D26">
        <w:rPr>
          <w:rFonts w:asciiTheme="minorHAnsi" w:hAnsiTheme="minorHAnsi" w:cstheme="minorHAnsi"/>
          <w:sz w:val="22"/>
          <w:szCs w:val="22"/>
        </w:rPr>
        <w:t>reviewed the Terms of Reference and agreed the following:</w:t>
      </w:r>
    </w:p>
    <w:p w14:paraId="735B4286" w14:textId="23CA8272" w:rsidR="00FF3D26" w:rsidRDefault="00FF3D26" w:rsidP="00FF3D26">
      <w:pPr>
        <w:pStyle w:val="ListParagraph"/>
        <w:numPr>
          <w:ilvl w:val="0"/>
          <w:numId w:val="22"/>
        </w:numPr>
        <w:contextualSpacing/>
        <w:rPr>
          <w:rFonts w:asciiTheme="minorHAnsi" w:hAnsiTheme="minorHAnsi" w:cstheme="minorHAnsi"/>
          <w:sz w:val="22"/>
          <w:szCs w:val="22"/>
        </w:rPr>
      </w:pPr>
      <w:r w:rsidRPr="00FF3D26">
        <w:rPr>
          <w:rFonts w:asciiTheme="minorHAnsi" w:hAnsiTheme="minorHAnsi" w:cstheme="minorHAnsi"/>
          <w:sz w:val="22"/>
          <w:szCs w:val="22"/>
        </w:rPr>
        <w:t xml:space="preserve">All committee members must be a member of DTN </w:t>
      </w:r>
      <w:r w:rsidR="00915478">
        <w:rPr>
          <w:rFonts w:asciiTheme="minorHAnsi" w:hAnsiTheme="minorHAnsi" w:cstheme="minorHAnsi"/>
          <w:sz w:val="22"/>
          <w:szCs w:val="22"/>
        </w:rPr>
        <w:t>(</w:t>
      </w:r>
      <w:r w:rsidRPr="00FF3D26">
        <w:rPr>
          <w:rFonts w:asciiTheme="minorHAnsi" w:hAnsiTheme="minorHAnsi" w:cstheme="minorHAnsi"/>
          <w:sz w:val="22"/>
          <w:szCs w:val="22"/>
        </w:rPr>
        <w:t>not ABCD</w:t>
      </w:r>
      <w:r w:rsidR="00915478">
        <w:rPr>
          <w:rFonts w:asciiTheme="minorHAnsi" w:hAnsiTheme="minorHAnsi" w:cstheme="minorHAnsi"/>
          <w:sz w:val="22"/>
          <w:szCs w:val="22"/>
        </w:rPr>
        <w:t xml:space="preserve"> as this is a </w:t>
      </w:r>
      <w:proofErr w:type="gramStart"/>
      <w:r w:rsidR="00915478">
        <w:rPr>
          <w:rFonts w:asciiTheme="minorHAnsi" w:hAnsiTheme="minorHAnsi" w:cstheme="minorHAnsi"/>
          <w:sz w:val="22"/>
          <w:szCs w:val="22"/>
        </w:rPr>
        <w:t>Consultant</w:t>
      </w:r>
      <w:proofErr w:type="gramEnd"/>
      <w:r w:rsidR="00915478">
        <w:rPr>
          <w:rFonts w:asciiTheme="minorHAnsi" w:hAnsiTheme="minorHAnsi" w:cstheme="minorHAnsi"/>
          <w:sz w:val="22"/>
          <w:szCs w:val="22"/>
        </w:rPr>
        <w:t xml:space="preserve"> only organisation)</w:t>
      </w:r>
      <w:r>
        <w:rPr>
          <w:rFonts w:asciiTheme="minorHAnsi" w:hAnsiTheme="minorHAnsi" w:cstheme="minorHAnsi"/>
          <w:sz w:val="22"/>
          <w:szCs w:val="22"/>
        </w:rPr>
        <w:t>.</w:t>
      </w:r>
      <w:r w:rsidRPr="00FF3D26">
        <w:rPr>
          <w:rFonts w:asciiTheme="minorHAnsi" w:hAnsiTheme="minorHAnsi" w:cstheme="minorHAnsi"/>
          <w:sz w:val="22"/>
          <w:szCs w:val="22"/>
        </w:rPr>
        <w:t xml:space="preserve"> </w:t>
      </w:r>
    </w:p>
    <w:p w14:paraId="69722E28" w14:textId="77777777" w:rsidR="00FF3D26" w:rsidRDefault="00FF3D26" w:rsidP="00FF3D26">
      <w:pPr>
        <w:pStyle w:val="ListParagraph"/>
        <w:numPr>
          <w:ilvl w:val="0"/>
          <w:numId w:val="22"/>
        </w:numPr>
        <w:contextualSpacing/>
        <w:rPr>
          <w:rFonts w:asciiTheme="minorHAnsi" w:hAnsiTheme="minorHAnsi" w:cstheme="minorHAnsi"/>
          <w:sz w:val="22"/>
          <w:szCs w:val="22"/>
        </w:rPr>
      </w:pPr>
      <w:r w:rsidRPr="00FF3D26">
        <w:rPr>
          <w:rFonts w:asciiTheme="minorHAnsi" w:hAnsiTheme="minorHAnsi" w:cstheme="minorHAnsi"/>
          <w:sz w:val="22"/>
          <w:szCs w:val="22"/>
        </w:rPr>
        <w:t>Committee recruitment process should be a c</w:t>
      </w:r>
      <w:r w:rsidR="00AC4877" w:rsidRPr="00FF3D26">
        <w:rPr>
          <w:rFonts w:asciiTheme="minorHAnsi" w:hAnsiTheme="minorHAnsi" w:cstheme="minorHAnsi"/>
          <w:sz w:val="22"/>
          <w:szCs w:val="22"/>
        </w:rPr>
        <w:t>all for applications,</w:t>
      </w:r>
      <w:r w:rsidRPr="00FF3D26">
        <w:rPr>
          <w:rFonts w:asciiTheme="minorHAnsi" w:hAnsiTheme="minorHAnsi" w:cstheme="minorHAnsi"/>
          <w:sz w:val="22"/>
          <w:szCs w:val="22"/>
        </w:rPr>
        <w:t xml:space="preserve"> </w:t>
      </w:r>
      <w:r w:rsidR="00AC4877" w:rsidRPr="00FF3D26">
        <w:rPr>
          <w:rFonts w:asciiTheme="minorHAnsi" w:hAnsiTheme="minorHAnsi" w:cstheme="minorHAnsi"/>
          <w:sz w:val="22"/>
          <w:szCs w:val="22"/>
        </w:rPr>
        <w:t>interview process</w:t>
      </w:r>
      <w:r w:rsidRPr="00FF3D26">
        <w:rPr>
          <w:rFonts w:asciiTheme="minorHAnsi" w:hAnsiTheme="minorHAnsi" w:cstheme="minorHAnsi"/>
          <w:sz w:val="22"/>
          <w:szCs w:val="22"/>
        </w:rPr>
        <w:t>, then appointment.</w:t>
      </w:r>
    </w:p>
    <w:p w14:paraId="1D59EB45" w14:textId="72F467EB" w:rsidR="00971C4D" w:rsidRPr="00FF3D26" w:rsidRDefault="00971C4D" w:rsidP="00FF3D26">
      <w:pPr>
        <w:pStyle w:val="ListParagraph"/>
        <w:numPr>
          <w:ilvl w:val="0"/>
          <w:numId w:val="22"/>
        </w:numPr>
        <w:contextualSpacing/>
        <w:rPr>
          <w:rFonts w:asciiTheme="minorHAnsi" w:hAnsiTheme="minorHAnsi" w:cstheme="minorHAnsi"/>
          <w:sz w:val="22"/>
          <w:szCs w:val="22"/>
        </w:rPr>
      </w:pPr>
      <w:r w:rsidRPr="00FF3D26">
        <w:rPr>
          <w:rFonts w:asciiTheme="minorHAnsi" w:hAnsiTheme="minorHAnsi" w:cstheme="minorHAnsi"/>
          <w:sz w:val="22"/>
          <w:szCs w:val="22"/>
        </w:rPr>
        <w:t>No vice chair elect</w:t>
      </w:r>
      <w:r w:rsidR="00FF3D26">
        <w:rPr>
          <w:rFonts w:asciiTheme="minorHAnsi" w:hAnsiTheme="minorHAnsi" w:cstheme="minorHAnsi"/>
          <w:sz w:val="22"/>
          <w:szCs w:val="22"/>
        </w:rPr>
        <w:t xml:space="preserve"> is required. </w:t>
      </w:r>
      <w:r w:rsidRPr="00FF3D26">
        <w:rPr>
          <w:rFonts w:asciiTheme="minorHAnsi" w:hAnsiTheme="minorHAnsi" w:cstheme="minorHAnsi"/>
          <w:sz w:val="22"/>
          <w:szCs w:val="22"/>
        </w:rPr>
        <w:t xml:space="preserve"> </w:t>
      </w:r>
    </w:p>
    <w:p w14:paraId="3ABA669F" w14:textId="795BDE8B" w:rsidR="00971C4D" w:rsidRDefault="00971C4D" w:rsidP="00FF3D26">
      <w:pPr>
        <w:ind w:left="360"/>
        <w:contextualSpacing/>
        <w:rPr>
          <w:rFonts w:asciiTheme="minorHAnsi" w:hAnsiTheme="minorHAnsi" w:cstheme="minorHAnsi"/>
          <w:sz w:val="22"/>
          <w:szCs w:val="22"/>
        </w:rPr>
      </w:pPr>
      <w:r>
        <w:rPr>
          <w:rFonts w:asciiTheme="minorHAnsi" w:hAnsiTheme="minorHAnsi" w:cstheme="minorHAnsi"/>
          <w:sz w:val="22"/>
          <w:szCs w:val="22"/>
        </w:rPr>
        <w:t xml:space="preserve">CH </w:t>
      </w:r>
      <w:r w:rsidR="00FF3D26">
        <w:rPr>
          <w:rFonts w:asciiTheme="minorHAnsi" w:hAnsiTheme="minorHAnsi" w:cstheme="minorHAnsi"/>
          <w:sz w:val="22"/>
          <w:szCs w:val="22"/>
        </w:rPr>
        <w:t xml:space="preserve">advised that she </w:t>
      </w:r>
      <w:r w:rsidR="007F07BE">
        <w:rPr>
          <w:rFonts w:asciiTheme="minorHAnsi" w:hAnsiTheme="minorHAnsi" w:cstheme="minorHAnsi"/>
          <w:sz w:val="22"/>
          <w:szCs w:val="22"/>
        </w:rPr>
        <w:t>amend</w:t>
      </w:r>
      <w:r w:rsidR="00FF3D26">
        <w:rPr>
          <w:rFonts w:asciiTheme="minorHAnsi" w:hAnsiTheme="minorHAnsi" w:cstheme="minorHAnsi"/>
          <w:sz w:val="22"/>
          <w:szCs w:val="22"/>
        </w:rPr>
        <w:t xml:space="preserve"> the Terms of Reference and circulate to the committee for review and approval. </w:t>
      </w:r>
      <w:r>
        <w:rPr>
          <w:rFonts w:asciiTheme="minorHAnsi" w:hAnsiTheme="minorHAnsi" w:cstheme="minorHAnsi"/>
          <w:sz w:val="22"/>
          <w:szCs w:val="22"/>
        </w:rPr>
        <w:t xml:space="preserve"> </w:t>
      </w:r>
    </w:p>
    <w:p w14:paraId="7513DA04" w14:textId="77777777" w:rsidR="00FF3D26" w:rsidRDefault="00FF3D26" w:rsidP="00FF3D26">
      <w:pPr>
        <w:contextualSpacing/>
        <w:rPr>
          <w:rFonts w:asciiTheme="minorHAnsi" w:hAnsiTheme="minorHAnsi" w:cstheme="minorHAnsi"/>
          <w:sz w:val="22"/>
          <w:szCs w:val="22"/>
        </w:rPr>
      </w:pPr>
    </w:p>
    <w:tbl>
      <w:tblPr>
        <w:tblStyle w:val="TableGrid"/>
        <w:tblW w:w="9634" w:type="dxa"/>
        <w:shd w:val="clear" w:color="auto" w:fill="F2F2F2" w:themeFill="background1" w:themeFillShade="F2"/>
        <w:tblLook w:val="04A0" w:firstRow="1" w:lastRow="0" w:firstColumn="1" w:lastColumn="0" w:noHBand="0" w:noVBand="1"/>
      </w:tblPr>
      <w:tblGrid>
        <w:gridCol w:w="844"/>
        <w:gridCol w:w="1318"/>
        <w:gridCol w:w="5630"/>
        <w:gridCol w:w="1842"/>
      </w:tblGrid>
      <w:tr w:rsidR="00FF3D26" w:rsidRPr="00423F76" w14:paraId="06DFF808" w14:textId="77777777" w:rsidTr="00FA48E1">
        <w:tc>
          <w:tcPr>
            <w:tcW w:w="844" w:type="dxa"/>
            <w:shd w:val="clear" w:color="auto" w:fill="F2F2F2" w:themeFill="background1" w:themeFillShade="F2"/>
          </w:tcPr>
          <w:p w14:paraId="159FB721" w14:textId="77777777" w:rsidR="00FF3D26" w:rsidRPr="00423F76" w:rsidRDefault="00FF3D26" w:rsidP="00FA48E1">
            <w:pPr>
              <w:rPr>
                <w:rFonts w:asciiTheme="minorHAnsi" w:hAnsiTheme="minorHAnsi" w:cstheme="minorHAnsi"/>
                <w:b/>
                <w:sz w:val="22"/>
                <w:szCs w:val="22"/>
              </w:rPr>
            </w:pPr>
            <w:r w:rsidRPr="00423F76">
              <w:rPr>
                <w:rFonts w:asciiTheme="minorHAnsi" w:hAnsiTheme="minorHAnsi" w:cstheme="minorHAnsi"/>
                <w:b/>
                <w:sz w:val="22"/>
                <w:szCs w:val="22"/>
              </w:rPr>
              <w:t>Item</w:t>
            </w:r>
          </w:p>
        </w:tc>
        <w:tc>
          <w:tcPr>
            <w:tcW w:w="1318" w:type="dxa"/>
            <w:shd w:val="clear" w:color="auto" w:fill="F2F2F2" w:themeFill="background1" w:themeFillShade="F2"/>
          </w:tcPr>
          <w:p w14:paraId="2B412137" w14:textId="77777777" w:rsidR="00FF3D26" w:rsidRPr="00423F76" w:rsidRDefault="00FF3D26" w:rsidP="00FA48E1">
            <w:pPr>
              <w:rPr>
                <w:rFonts w:asciiTheme="minorHAnsi" w:hAnsiTheme="minorHAnsi" w:cstheme="minorHAnsi"/>
                <w:b/>
                <w:sz w:val="22"/>
                <w:szCs w:val="22"/>
              </w:rPr>
            </w:pPr>
            <w:r w:rsidRPr="00423F76">
              <w:rPr>
                <w:rFonts w:asciiTheme="minorHAnsi" w:hAnsiTheme="minorHAnsi" w:cstheme="minorHAnsi"/>
                <w:b/>
                <w:sz w:val="22"/>
                <w:szCs w:val="22"/>
              </w:rPr>
              <w:t>Responsible</w:t>
            </w:r>
          </w:p>
        </w:tc>
        <w:tc>
          <w:tcPr>
            <w:tcW w:w="5630" w:type="dxa"/>
            <w:shd w:val="clear" w:color="auto" w:fill="F2F2F2" w:themeFill="background1" w:themeFillShade="F2"/>
          </w:tcPr>
          <w:p w14:paraId="7CA4059B" w14:textId="77777777" w:rsidR="00FF3D26" w:rsidRPr="00423F76" w:rsidRDefault="00FF3D26" w:rsidP="00FA48E1">
            <w:pPr>
              <w:rPr>
                <w:rFonts w:asciiTheme="minorHAnsi" w:hAnsiTheme="minorHAnsi" w:cstheme="minorHAnsi"/>
                <w:b/>
                <w:sz w:val="22"/>
                <w:szCs w:val="22"/>
              </w:rPr>
            </w:pPr>
            <w:r w:rsidRPr="00423F76">
              <w:rPr>
                <w:rFonts w:asciiTheme="minorHAnsi" w:hAnsiTheme="minorHAnsi" w:cstheme="minorHAnsi"/>
                <w:b/>
                <w:sz w:val="22"/>
                <w:szCs w:val="22"/>
              </w:rPr>
              <w:t>Action</w:t>
            </w:r>
          </w:p>
        </w:tc>
        <w:tc>
          <w:tcPr>
            <w:tcW w:w="1842" w:type="dxa"/>
            <w:shd w:val="clear" w:color="auto" w:fill="F2F2F2" w:themeFill="background1" w:themeFillShade="F2"/>
          </w:tcPr>
          <w:p w14:paraId="3B780837" w14:textId="77777777" w:rsidR="00FF3D26" w:rsidRPr="00423F76" w:rsidRDefault="00FF3D26" w:rsidP="00FA48E1">
            <w:pPr>
              <w:rPr>
                <w:rFonts w:asciiTheme="minorHAnsi" w:hAnsiTheme="minorHAnsi" w:cstheme="minorHAnsi"/>
                <w:b/>
                <w:sz w:val="22"/>
                <w:szCs w:val="22"/>
              </w:rPr>
            </w:pPr>
            <w:r>
              <w:rPr>
                <w:rFonts w:asciiTheme="minorHAnsi" w:hAnsiTheme="minorHAnsi" w:cstheme="minorHAnsi"/>
                <w:b/>
                <w:sz w:val="22"/>
                <w:szCs w:val="22"/>
              </w:rPr>
              <w:t xml:space="preserve">Timescale </w:t>
            </w:r>
          </w:p>
        </w:tc>
      </w:tr>
      <w:tr w:rsidR="00FF3D26" w14:paraId="03CAD427" w14:textId="77777777" w:rsidTr="00FA48E1">
        <w:tc>
          <w:tcPr>
            <w:tcW w:w="844" w:type="dxa"/>
            <w:shd w:val="clear" w:color="auto" w:fill="F2F2F2" w:themeFill="background1" w:themeFillShade="F2"/>
          </w:tcPr>
          <w:p w14:paraId="593AFA69" w14:textId="76944769" w:rsidR="00FF3D26" w:rsidRDefault="002A6FDA" w:rsidP="00FA48E1">
            <w:pPr>
              <w:rPr>
                <w:rFonts w:asciiTheme="minorHAnsi" w:hAnsiTheme="minorHAnsi" w:cstheme="minorHAnsi"/>
                <w:sz w:val="22"/>
                <w:szCs w:val="22"/>
              </w:rPr>
            </w:pPr>
            <w:r>
              <w:rPr>
                <w:rFonts w:asciiTheme="minorHAnsi" w:hAnsiTheme="minorHAnsi" w:cstheme="minorHAnsi"/>
                <w:sz w:val="22"/>
                <w:szCs w:val="22"/>
              </w:rPr>
              <w:t>7</w:t>
            </w:r>
          </w:p>
        </w:tc>
        <w:tc>
          <w:tcPr>
            <w:tcW w:w="1318" w:type="dxa"/>
            <w:shd w:val="clear" w:color="auto" w:fill="F2F2F2" w:themeFill="background1" w:themeFillShade="F2"/>
          </w:tcPr>
          <w:p w14:paraId="46A56E21" w14:textId="4509CA7D" w:rsidR="00FF3D26" w:rsidRDefault="002A6FDA" w:rsidP="00FA48E1">
            <w:pPr>
              <w:rPr>
                <w:rFonts w:asciiTheme="minorHAnsi" w:hAnsiTheme="minorHAnsi" w:cstheme="minorHAnsi"/>
                <w:sz w:val="22"/>
                <w:szCs w:val="22"/>
              </w:rPr>
            </w:pPr>
            <w:r>
              <w:rPr>
                <w:rFonts w:asciiTheme="minorHAnsi" w:hAnsiTheme="minorHAnsi" w:cstheme="minorHAnsi"/>
                <w:sz w:val="22"/>
                <w:szCs w:val="22"/>
              </w:rPr>
              <w:t>CH</w:t>
            </w:r>
          </w:p>
        </w:tc>
        <w:tc>
          <w:tcPr>
            <w:tcW w:w="5630" w:type="dxa"/>
            <w:shd w:val="clear" w:color="auto" w:fill="F2F2F2" w:themeFill="background1" w:themeFillShade="F2"/>
          </w:tcPr>
          <w:p w14:paraId="537EB59D" w14:textId="38A5E7F2" w:rsidR="00FF3D26" w:rsidRPr="00FF3D26" w:rsidRDefault="002A6FDA" w:rsidP="00FA48E1">
            <w:pPr>
              <w:contextualSpacing/>
              <w:rPr>
                <w:rFonts w:asciiTheme="minorHAnsi" w:hAnsiTheme="minorHAnsi" w:cstheme="minorHAnsi"/>
                <w:sz w:val="22"/>
                <w:szCs w:val="22"/>
              </w:rPr>
            </w:pPr>
            <w:r>
              <w:rPr>
                <w:rFonts w:asciiTheme="minorHAnsi" w:hAnsiTheme="minorHAnsi" w:cstheme="minorHAnsi"/>
                <w:sz w:val="22"/>
                <w:szCs w:val="22"/>
              </w:rPr>
              <w:t xml:space="preserve">Amend the Terms of Reference and circulate to the committee for review and approval.  </w:t>
            </w:r>
          </w:p>
        </w:tc>
        <w:tc>
          <w:tcPr>
            <w:tcW w:w="1842" w:type="dxa"/>
            <w:shd w:val="clear" w:color="auto" w:fill="F2F2F2" w:themeFill="background1" w:themeFillShade="F2"/>
          </w:tcPr>
          <w:p w14:paraId="3F0A28C5" w14:textId="0796A0DD" w:rsidR="00FF3D26" w:rsidRDefault="002A6FDA" w:rsidP="00FA48E1">
            <w:pPr>
              <w:ind w:left="62"/>
              <w:rPr>
                <w:rFonts w:asciiTheme="minorHAnsi" w:hAnsiTheme="minorHAnsi" w:cstheme="minorHAnsi"/>
                <w:sz w:val="22"/>
                <w:szCs w:val="22"/>
              </w:rPr>
            </w:pPr>
            <w:r>
              <w:rPr>
                <w:rFonts w:asciiTheme="minorHAnsi" w:hAnsiTheme="minorHAnsi" w:cstheme="minorHAnsi"/>
                <w:sz w:val="22"/>
                <w:szCs w:val="22"/>
              </w:rPr>
              <w:t xml:space="preserve">November 2023 </w:t>
            </w:r>
          </w:p>
        </w:tc>
      </w:tr>
    </w:tbl>
    <w:p w14:paraId="0037BC5C" w14:textId="1C4097FF" w:rsidR="0097130F" w:rsidRPr="00A71585" w:rsidRDefault="00AC7985" w:rsidP="00FF3D26">
      <w:pPr>
        <w:contextualSpacing/>
        <w:rPr>
          <w:rFonts w:asciiTheme="minorHAnsi" w:hAnsiTheme="minorHAnsi" w:cstheme="minorHAnsi"/>
          <w:sz w:val="22"/>
          <w:szCs w:val="22"/>
        </w:rPr>
      </w:pPr>
      <w:r>
        <w:rPr>
          <w:rFonts w:asciiTheme="minorHAnsi" w:hAnsiTheme="minorHAnsi" w:cstheme="minorHAnsi"/>
          <w:sz w:val="22"/>
          <w:szCs w:val="22"/>
        </w:rPr>
        <w:t xml:space="preserve"> </w:t>
      </w:r>
      <w:r w:rsidR="00FB339A">
        <w:rPr>
          <w:rFonts w:asciiTheme="minorHAnsi" w:hAnsiTheme="minorHAnsi" w:cstheme="minorHAnsi"/>
          <w:sz w:val="22"/>
          <w:szCs w:val="22"/>
        </w:rPr>
        <w:t xml:space="preserve">                                                                                                              </w:t>
      </w:r>
    </w:p>
    <w:p w14:paraId="2F692406" w14:textId="12B6498F" w:rsidR="0076494E" w:rsidRPr="002A6FDA" w:rsidRDefault="0097130F" w:rsidP="002A6FDA">
      <w:pPr>
        <w:pStyle w:val="ListParagraph"/>
        <w:numPr>
          <w:ilvl w:val="0"/>
          <w:numId w:val="1"/>
        </w:numPr>
        <w:ind w:left="426" w:hanging="426"/>
        <w:contextualSpacing/>
        <w:rPr>
          <w:rFonts w:asciiTheme="minorHAnsi" w:hAnsiTheme="minorHAnsi" w:cstheme="minorHAnsi"/>
          <w:b/>
          <w:bCs/>
          <w:sz w:val="22"/>
          <w:szCs w:val="22"/>
        </w:rPr>
      </w:pPr>
      <w:r w:rsidRPr="002A6FDA">
        <w:rPr>
          <w:rFonts w:asciiTheme="minorHAnsi" w:hAnsiTheme="minorHAnsi" w:cstheme="minorHAnsi"/>
          <w:b/>
          <w:bCs/>
          <w:sz w:val="22"/>
          <w:szCs w:val="22"/>
        </w:rPr>
        <w:t>AOB</w:t>
      </w:r>
    </w:p>
    <w:p w14:paraId="74A47BB8" w14:textId="4E5E3103" w:rsidR="00971C4D" w:rsidRDefault="00971C4D" w:rsidP="007F07BE">
      <w:pPr>
        <w:ind w:left="426"/>
        <w:contextualSpacing/>
        <w:rPr>
          <w:rFonts w:asciiTheme="minorHAnsi" w:hAnsiTheme="minorHAnsi" w:cstheme="minorHAnsi"/>
          <w:sz w:val="22"/>
          <w:szCs w:val="22"/>
        </w:rPr>
      </w:pPr>
      <w:r>
        <w:rPr>
          <w:rFonts w:asciiTheme="minorHAnsi" w:hAnsiTheme="minorHAnsi" w:cstheme="minorHAnsi"/>
          <w:sz w:val="22"/>
          <w:szCs w:val="22"/>
        </w:rPr>
        <w:t>SC</w:t>
      </w:r>
      <w:r w:rsidR="002A6FDA">
        <w:rPr>
          <w:rFonts w:asciiTheme="minorHAnsi" w:hAnsiTheme="minorHAnsi" w:cstheme="minorHAnsi"/>
          <w:sz w:val="22"/>
          <w:szCs w:val="22"/>
        </w:rPr>
        <w:t xml:space="preserve"> advised that he has</w:t>
      </w:r>
      <w:r>
        <w:rPr>
          <w:rFonts w:asciiTheme="minorHAnsi" w:hAnsiTheme="minorHAnsi" w:cstheme="minorHAnsi"/>
          <w:sz w:val="22"/>
          <w:szCs w:val="22"/>
        </w:rPr>
        <w:t xml:space="preserve"> document from </w:t>
      </w:r>
      <w:r w:rsidR="002A6FDA">
        <w:rPr>
          <w:rFonts w:asciiTheme="minorHAnsi" w:hAnsiTheme="minorHAnsi" w:cstheme="minorHAnsi"/>
          <w:sz w:val="22"/>
          <w:szCs w:val="22"/>
        </w:rPr>
        <w:t>the Facebook group he would like to share with the committee, and he will send to A</w:t>
      </w:r>
      <w:r w:rsidR="007F07BE">
        <w:rPr>
          <w:rFonts w:asciiTheme="minorHAnsi" w:hAnsiTheme="minorHAnsi" w:cstheme="minorHAnsi"/>
          <w:sz w:val="22"/>
          <w:szCs w:val="22"/>
        </w:rPr>
        <w:t>L</w:t>
      </w:r>
      <w:r>
        <w:rPr>
          <w:rFonts w:asciiTheme="minorHAnsi" w:hAnsiTheme="minorHAnsi" w:cstheme="minorHAnsi"/>
          <w:sz w:val="22"/>
          <w:szCs w:val="22"/>
        </w:rPr>
        <w:t xml:space="preserve"> via email. </w:t>
      </w:r>
    </w:p>
    <w:p w14:paraId="2955FC06" w14:textId="137E8470" w:rsidR="00E8277D" w:rsidRDefault="002A6FDA" w:rsidP="007F07BE">
      <w:pPr>
        <w:ind w:left="426"/>
        <w:contextualSpacing/>
        <w:rPr>
          <w:rFonts w:asciiTheme="minorHAnsi" w:hAnsiTheme="minorHAnsi" w:cstheme="minorHAnsi"/>
          <w:sz w:val="22"/>
          <w:szCs w:val="22"/>
        </w:rPr>
      </w:pPr>
      <w:r>
        <w:rPr>
          <w:rFonts w:asciiTheme="minorHAnsi" w:hAnsiTheme="minorHAnsi" w:cstheme="minorHAnsi"/>
          <w:sz w:val="22"/>
          <w:szCs w:val="22"/>
        </w:rPr>
        <w:lastRenderedPageBreak/>
        <w:t xml:space="preserve">AL asked the committee to advise if </w:t>
      </w:r>
      <w:r w:rsidR="00E8277D">
        <w:rPr>
          <w:rFonts w:asciiTheme="minorHAnsi" w:hAnsiTheme="minorHAnsi" w:cstheme="minorHAnsi"/>
          <w:sz w:val="22"/>
          <w:szCs w:val="22"/>
        </w:rPr>
        <w:t xml:space="preserve">anyone </w:t>
      </w:r>
      <w:r>
        <w:rPr>
          <w:rFonts w:asciiTheme="minorHAnsi" w:hAnsiTheme="minorHAnsi" w:cstheme="minorHAnsi"/>
          <w:sz w:val="22"/>
          <w:szCs w:val="22"/>
        </w:rPr>
        <w:t xml:space="preserve">is </w:t>
      </w:r>
      <w:r w:rsidR="00E8277D">
        <w:rPr>
          <w:rFonts w:asciiTheme="minorHAnsi" w:hAnsiTheme="minorHAnsi" w:cstheme="minorHAnsi"/>
          <w:sz w:val="22"/>
          <w:szCs w:val="22"/>
        </w:rPr>
        <w:t>happy to run</w:t>
      </w:r>
      <w:r>
        <w:rPr>
          <w:rFonts w:asciiTheme="minorHAnsi" w:hAnsiTheme="minorHAnsi" w:cstheme="minorHAnsi"/>
          <w:sz w:val="22"/>
          <w:szCs w:val="22"/>
        </w:rPr>
        <w:t xml:space="preserve"> </w:t>
      </w:r>
      <w:r w:rsidR="00E8277D">
        <w:rPr>
          <w:rFonts w:asciiTheme="minorHAnsi" w:hAnsiTheme="minorHAnsi" w:cstheme="minorHAnsi"/>
          <w:sz w:val="22"/>
          <w:szCs w:val="22"/>
        </w:rPr>
        <w:t>regional meetings</w:t>
      </w:r>
      <w:r w:rsidR="007F07BE">
        <w:rPr>
          <w:rFonts w:asciiTheme="minorHAnsi" w:hAnsiTheme="minorHAnsi" w:cstheme="minorHAnsi"/>
          <w:sz w:val="22"/>
          <w:szCs w:val="22"/>
        </w:rPr>
        <w:t xml:space="preserve"> to let him know. </w:t>
      </w:r>
      <w:r w:rsidR="00E8277D">
        <w:rPr>
          <w:rFonts w:asciiTheme="minorHAnsi" w:hAnsiTheme="minorHAnsi" w:cstheme="minorHAnsi"/>
          <w:sz w:val="22"/>
          <w:szCs w:val="22"/>
        </w:rPr>
        <w:t>GG</w:t>
      </w:r>
      <w:r w:rsidR="007F07BE">
        <w:rPr>
          <w:rFonts w:asciiTheme="minorHAnsi" w:hAnsiTheme="minorHAnsi" w:cstheme="minorHAnsi"/>
          <w:sz w:val="22"/>
          <w:szCs w:val="22"/>
        </w:rPr>
        <w:t xml:space="preserve"> requested that HCL</w:t>
      </w:r>
      <w:r w:rsidR="00E8277D">
        <w:rPr>
          <w:rFonts w:asciiTheme="minorHAnsi" w:hAnsiTheme="minorHAnsi" w:cstheme="minorHAnsi"/>
          <w:sz w:val="22"/>
          <w:szCs w:val="22"/>
        </w:rPr>
        <w:t xml:space="preserve"> regional meeting</w:t>
      </w:r>
      <w:r w:rsidR="007F07BE">
        <w:rPr>
          <w:rFonts w:asciiTheme="minorHAnsi" w:hAnsiTheme="minorHAnsi" w:cstheme="minorHAnsi"/>
          <w:sz w:val="22"/>
          <w:szCs w:val="22"/>
        </w:rPr>
        <w:t>s are included as</w:t>
      </w:r>
      <w:r w:rsidR="00E8277D">
        <w:rPr>
          <w:rFonts w:asciiTheme="minorHAnsi" w:hAnsiTheme="minorHAnsi" w:cstheme="minorHAnsi"/>
          <w:sz w:val="22"/>
          <w:szCs w:val="22"/>
        </w:rPr>
        <w:t xml:space="preserve"> part of this</w:t>
      </w:r>
      <w:r w:rsidR="007F07BE">
        <w:rPr>
          <w:rFonts w:asciiTheme="minorHAnsi" w:hAnsiTheme="minorHAnsi" w:cstheme="minorHAnsi"/>
          <w:sz w:val="22"/>
          <w:szCs w:val="22"/>
        </w:rPr>
        <w:t xml:space="preserve"> request</w:t>
      </w:r>
      <w:r w:rsidR="00E8277D">
        <w:rPr>
          <w:rFonts w:asciiTheme="minorHAnsi" w:hAnsiTheme="minorHAnsi" w:cstheme="minorHAnsi"/>
          <w:sz w:val="22"/>
          <w:szCs w:val="22"/>
        </w:rPr>
        <w:t xml:space="preserve">. </w:t>
      </w:r>
    </w:p>
    <w:p w14:paraId="24D239B2" w14:textId="77777777" w:rsidR="00E8277D" w:rsidRDefault="00E8277D" w:rsidP="007F07BE">
      <w:pPr>
        <w:ind w:left="426"/>
        <w:contextualSpacing/>
        <w:rPr>
          <w:rFonts w:asciiTheme="minorHAnsi" w:hAnsiTheme="minorHAnsi" w:cstheme="minorHAnsi"/>
          <w:sz w:val="22"/>
          <w:szCs w:val="22"/>
        </w:rPr>
      </w:pPr>
    </w:p>
    <w:tbl>
      <w:tblPr>
        <w:tblStyle w:val="TableGrid"/>
        <w:tblW w:w="9634" w:type="dxa"/>
        <w:shd w:val="clear" w:color="auto" w:fill="F2F2F2" w:themeFill="background1" w:themeFillShade="F2"/>
        <w:tblLook w:val="04A0" w:firstRow="1" w:lastRow="0" w:firstColumn="1" w:lastColumn="0" w:noHBand="0" w:noVBand="1"/>
      </w:tblPr>
      <w:tblGrid>
        <w:gridCol w:w="844"/>
        <w:gridCol w:w="1318"/>
        <w:gridCol w:w="5630"/>
        <w:gridCol w:w="1842"/>
      </w:tblGrid>
      <w:tr w:rsidR="007F07BE" w:rsidRPr="00423F76" w14:paraId="019F0BDD" w14:textId="77777777" w:rsidTr="00FA48E1">
        <w:tc>
          <w:tcPr>
            <w:tcW w:w="844" w:type="dxa"/>
            <w:shd w:val="clear" w:color="auto" w:fill="F2F2F2" w:themeFill="background1" w:themeFillShade="F2"/>
          </w:tcPr>
          <w:p w14:paraId="768CC611" w14:textId="77777777" w:rsidR="007F07BE" w:rsidRPr="00423F76" w:rsidRDefault="007F07BE" w:rsidP="00FA48E1">
            <w:pPr>
              <w:rPr>
                <w:rFonts w:asciiTheme="minorHAnsi" w:hAnsiTheme="minorHAnsi" w:cstheme="minorHAnsi"/>
                <w:b/>
                <w:sz w:val="22"/>
                <w:szCs w:val="22"/>
              </w:rPr>
            </w:pPr>
            <w:r w:rsidRPr="00423F76">
              <w:rPr>
                <w:rFonts w:asciiTheme="minorHAnsi" w:hAnsiTheme="minorHAnsi" w:cstheme="minorHAnsi"/>
                <w:b/>
                <w:sz w:val="22"/>
                <w:szCs w:val="22"/>
              </w:rPr>
              <w:t>Item</w:t>
            </w:r>
          </w:p>
        </w:tc>
        <w:tc>
          <w:tcPr>
            <w:tcW w:w="1318" w:type="dxa"/>
            <w:shd w:val="clear" w:color="auto" w:fill="F2F2F2" w:themeFill="background1" w:themeFillShade="F2"/>
          </w:tcPr>
          <w:p w14:paraId="11977849" w14:textId="77777777" w:rsidR="007F07BE" w:rsidRPr="00423F76" w:rsidRDefault="007F07BE" w:rsidP="00FA48E1">
            <w:pPr>
              <w:rPr>
                <w:rFonts w:asciiTheme="minorHAnsi" w:hAnsiTheme="minorHAnsi" w:cstheme="minorHAnsi"/>
                <w:b/>
                <w:sz w:val="22"/>
                <w:szCs w:val="22"/>
              </w:rPr>
            </w:pPr>
            <w:r w:rsidRPr="00423F76">
              <w:rPr>
                <w:rFonts w:asciiTheme="minorHAnsi" w:hAnsiTheme="minorHAnsi" w:cstheme="minorHAnsi"/>
                <w:b/>
                <w:sz w:val="22"/>
                <w:szCs w:val="22"/>
              </w:rPr>
              <w:t>Responsible</w:t>
            </w:r>
          </w:p>
        </w:tc>
        <w:tc>
          <w:tcPr>
            <w:tcW w:w="5630" w:type="dxa"/>
            <w:shd w:val="clear" w:color="auto" w:fill="F2F2F2" w:themeFill="background1" w:themeFillShade="F2"/>
          </w:tcPr>
          <w:p w14:paraId="7AEE309A" w14:textId="77777777" w:rsidR="007F07BE" w:rsidRPr="00423F76" w:rsidRDefault="007F07BE" w:rsidP="00FA48E1">
            <w:pPr>
              <w:rPr>
                <w:rFonts w:asciiTheme="minorHAnsi" w:hAnsiTheme="minorHAnsi" w:cstheme="minorHAnsi"/>
                <w:b/>
                <w:sz w:val="22"/>
                <w:szCs w:val="22"/>
              </w:rPr>
            </w:pPr>
            <w:r w:rsidRPr="00423F76">
              <w:rPr>
                <w:rFonts w:asciiTheme="minorHAnsi" w:hAnsiTheme="minorHAnsi" w:cstheme="minorHAnsi"/>
                <w:b/>
                <w:sz w:val="22"/>
                <w:szCs w:val="22"/>
              </w:rPr>
              <w:t>Action</w:t>
            </w:r>
          </w:p>
        </w:tc>
        <w:tc>
          <w:tcPr>
            <w:tcW w:w="1842" w:type="dxa"/>
            <w:shd w:val="clear" w:color="auto" w:fill="F2F2F2" w:themeFill="background1" w:themeFillShade="F2"/>
          </w:tcPr>
          <w:p w14:paraId="1ECB8AF8" w14:textId="77777777" w:rsidR="007F07BE" w:rsidRPr="00423F76" w:rsidRDefault="007F07BE" w:rsidP="00FA48E1">
            <w:pPr>
              <w:rPr>
                <w:rFonts w:asciiTheme="minorHAnsi" w:hAnsiTheme="minorHAnsi" w:cstheme="minorHAnsi"/>
                <w:b/>
                <w:sz w:val="22"/>
                <w:szCs w:val="22"/>
              </w:rPr>
            </w:pPr>
            <w:r>
              <w:rPr>
                <w:rFonts w:asciiTheme="minorHAnsi" w:hAnsiTheme="minorHAnsi" w:cstheme="minorHAnsi"/>
                <w:b/>
                <w:sz w:val="22"/>
                <w:szCs w:val="22"/>
              </w:rPr>
              <w:t xml:space="preserve">Timescale </w:t>
            </w:r>
          </w:p>
        </w:tc>
      </w:tr>
      <w:tr w:rsidR="007F07BE" w14:paraId="3211ED19" w14:textId="77777777" w:rsidTr="00FA48E1">
        <w:tc>
          <w:tcPr>
            <w:tcW w:w="844" w:type="dxa"/>
            <w:shd w:val="clear" w:color="auto" w:fill="F2F2F2" w:themeFill="background1" w:themeFillShade="F2"/>
          </w:tcPr>
          <w:p w14:paraId="4D96C080" w14:textId="0F22E435" w:rsidR="007F07BE" w:rsidRDefault="007F07BE" w:rsidP="00FA48E1">
            <w:pPr>
              <w:rPr>
                <w:rFonts w:asciiTheme="minorHAnsi" w:hAnsiTheme="minorHAnsi" w:cstheme="minorHAnsi"/>
                <w:sz w:val="22"/>
                <w:szCs w:val="22"/>
              </w:rPr>
            </w:pPr>
            <w:r>
              <w:rPr>
                <w:rFonts w:asciiTheme="minorHAnsi" w:hAnsiTheme="minorHAnsi" w:cstheme="minorHAnsi"/>
                <w:sz w:val="22"/>
                <w:szCs w:val="22"/>
              </w:rPr>
              <w:t>8</w:t>
            </w:r>
          </w:p>
        </w:tc>
        <w:tc>
          <w:tcPr>
            <w:tcW w:w="1318" w:type="dxa"/>
            <w:shd w:val="clear" w:color="auto" w:fill="F2F2F2" w:themeFill="background1" w:themeFillShade="F2"/>
          </w:tcPr>
          <w:p w14:paraId="2B63D694" w14:textId="45F26A7D" w:rsidR="007F07BE" w:rsidRDefault="007F07BE" w:rsidP="00FA48E1">
            <w:pPr>
              <w:rPr>
                <w:rFonts w:asciiTheme="minorHAnsi" w:hAnsiTheme="minorHAnsi" w:cstheme="minorHAnsi"/>
                <w:sz w:val="22"/>
                <w:szCs w:val="22"/>
              </w:rPr>
            </w:pPr>
            <w:r>
              <w:rPr>
                <w:rFonts w:asciiTheme="minorHAnsi" w:hAnsiTheme="minorHAnsi" w:cstheme="minorHAnsi"/>
                <w:sz w:val="22"/>
                <w:szCs w:val="22"/>
              </w:rPr>
              <w:t>SC</w:t>
            </w:r>
          </w:p>
        </w:tc>
        <w:tc>
          <w:tcPr>
            <w:tcW w:w="5630" w:type="dxa"/>
            <w:shd w:val="clear" w:color="auto" w:fill="F2F2F2" w:themeFill="background1" w:themeFillShade="F2"/>
          </w:tcPr>
          <w:p w14:paraId="302BB62C" w14:textId="67EDF167" w:rsidR="007F07BE" w:rsidRPr="00FF3D26" w:rsidRDefault="007F07BE" w:rsidP="00FA48E1">
            <w:pPr>
              <w:contextualSpacing/>
              <w:rPr>
                <w:rFonts w:asciiTheme="minorHAnsi" w:hAnsiTheme="minorHAnsi" w:cstheme="minorHAnsi"/>
                <w:sz w:val="22"/>
                <w:szCs w:val="22"/>
              </w:rPr>
            </w:pPr>
            <w:r>
              <w:rPr>
                <w:rFonts w:asciiTheme="minorHAnsi" w:hAnsiTheme="minorHAnsi" w:cstheme="minorHAnsi"/>
                <w:sz w:val="22"/>
                <w:szCs w:val="22"/>
              </w:rPr>
              <w:t xml:space="preserve">Share the document from the Facebook with AL for circulation to the committee. </w:t>
            </w:r>
          </w:p>
        </w:tc>
        <w:tc>
          <w:tcPr>
            <w:tcW w:w="1842" w:type="dxa"/>
            <w:shd w:val="clear" w:color="auto" w:fill="F2F2F2" w:themeFill="background1" w:themeFillShade="F2"/>
          </w:tcPr>
          <w:p w14:paraId="17F877A0" w14:textId="77777777" w:rsidR="007F07BE" w:rsidRDefault="007F07BE" w:rsidP="00FA48E1">
            <w:pPr>
              <w:ind w:left="62"/>
              <w:rPr>
                <w:rFonts w:asciiTheme="minorHAnsi" w:hAnsiTheme="minorHAnsi" w:cstheme="minorHAnsi"/>
                <w:sz w:val="22"/>
                <w:szCs w:val="22"/>
              </w:rPr>
            </w:pPr>
            <w:r>
              <w:rPr>
                <w:rFonts w:asciiTheme="minorHAnsi" w:hAnsiTheme="minorHAnsi" w:cstheme="minorHAnsi"/>
                <w:sz w:val="22"/>
                <w:szCs w:val="22"/>
              </w:rPr>
              <w:t xml:space="preserve">November 2023 </w:t>
            </w:r>
          </w:p>
        </w:tc>
      </w:tr>
      <w:tr w:rsidR="007F07BE" w14:paraId="27A5EE1D" w14:textId="77777777" w:rsidTr="00FA48E1">
        <w:tc>
          <w:tcPr>
            <w:tcW w:w="844" w:type="dxa"/>
            <w:shd w:val="clear" w:color="auto" w:fill="F2F2F2" w:themeFill="background1" w:themeFillShade="F2"/>
          </w:tcPr>
          <w:p w14:paraId="471A641D" w14:textId="5C34F664" w:rsidR="007F07BE" w:rsidRDefault="007F07BE" w:rsidP="00FA48E1">
            <w:pPr>
              <w:rPr>
                <w:rFonts w:asciiTheme="minorHAnsi" w:hAnsiTheme="minorHAnsi" w:cstheme="minorHAnsi"/>
                <w:sz w:val="22"/>
                <w:szCs w:val="22"/>
              </w:rPr>
            </w:pPr>
            <w:r>
              <w:rPr>
                <w:rFonts w:asciiTheme="minorHAnsi" w:hAnsiTheme="minorHAnsi" w:cstheme="minorHAnsi"/>
                <w:sz w:val="22"/>
                <w:szCs w:val="22"/>
              </w:rPr>
              <w:t>8.1</w:t>
            </w:r>
          </w:p>
        </w:tc>
        <w:tc>
          <w:tcPr>
            <w:tcW w:w="1318" w:type="dxa"/>
            <w:shd w:val="clear" w:color="auto" w:fill="F2F2F2" w:themeFill="background1" w:themeFillShade="F2"/>
          </w:tcPr>
          <w:p w14:paraId="5A7F8759" w14:textId="0246EB70" w:rsidR="007F07BE" w:rsidRDefault="007F07BE" w:rsidP="00FA48E1">
            <w:pPr>
              <w:rPr>
                <w:rFonts w:asciiTheme="minorHAnsi" w:hAnsiTheme="minorHAnsi" w:cstheme="minorHAnsi"/>
                <w:sz w:val="22"/>
                <w:szCs w:val="22"/>
              </w:rPr>
            </w:pPr>
            <w:r>
              <w:rPr>
                <w:rFonts w:asciiTheme="minorHAnsi" w:hAnsiTheme="minorHAnsi" w:cstheme="minorHAnsi"/>
                <w:sz w:val="22"/>
                <w:szCs w:val="22"/>
              </w:rPr>
              <w:t>ALL</w:t>
            </w:r>
          </w:p>
        </w:tc>
        <w:tc>
          <w:tcPr>
            <w:tcW w:w="5630" w:type="dxa"/>
            <w:shd w:val="clear" w:color="auto" w:fill="F2F2F2" w:themeFill="background1" w:themeFillShade="F2"/>
          </w:tcPr>
          <w:p w14:paraId="697840DD" w14:textId="39F659B3" w:rsidR="007F07BE" w:rsidRDefault="007F07BE" w:rsidP="00FA48E1">
            <w:pPr>
              <w:contextualSpacing/>
              <w:rPr>
                <w:rFonts w:asciiTheme="minorHAnsi" w:hAnsiTheme="minorHAnsi" w:cstheme="minorHAnsi"/>
                <w:sz w:val="22"/>
                <w:szCs w:val="22"/>
              </w:rPr>
            </w:pPr>
            <w:r>
              <w:rPr>
                <w:rFonts w:asciiTheme="minorHAnsi" w:hAnsiTheme="minorHAnsi" w:cstheme="minorHAnsi"/>
                <w:sz w:val="22"/>
                <w:szCs w:val="22"/>
              </w:rPr>
              <w:t xml:space="preserve">Please advise AL if you are happy to run a regional meeting/ regional HCL meeting </w:t>
            </w:r>
          </w:p>
        </w:tc>
        <w:tc>
          <w:tcPr>
            <w:tcW w:w="1842" w:type="dxa"/>
            <w:shd w:val="clear" w:color="auto" w:fill="F2F2F2" w:themeFill="background1" w:themeFillShade="F2"/>
          </w:tcPr>
          <w:p w14:paraId="455D4ED4" w14:textId="2A7DDF90" w:rsidR="007F07BE" w:rsidRDefault="007F07BE" w:rsidP="00FA48E1">
            <w:pPr>
              <w:ind w:left="62"/>
              <w:rPr>
                <w:rFonts w:asciiTheme="minorHAnsi" w:hAnsiTheme="minorHAnsi" w:cstheme="minorHAnsi"/>
                <w:sz w:val="22"/>
                <w:szCs w:val="22"/>
              </w:rPr>
            </w:pPr>
            <w:r>
              <w:rPr>
                <w:rFonts w:asciiTheme="minorHAnsi" w:hAnsiTheme="minorHAnsi" w:cstheme="minorHAnsi"/>
                <w:sz w:val="22"/>
                <w:szCs w:val="22"/>
              </w:rPr>
              <w:t xml:space="preserve">November 2023 </w:t>
            </w:r>
          </w:p>
        </w:tc>
      </w:tr>
    </w:tbl>
    <w:p w14:paraId="79E12CD7" w14:textId="77777777" w:rsidR="00E8277D" w:rsidRPr="00971C4D" w:rsidRDefault="00E8277D" w:rsidP="00071EEB">
      <w:pPr>
        <w:contextualSpacing/>
        <w:rPr>
          <w:rFonts w:asciiTheme="minorHAnsi" w:hAnsiTheme="minorHAnsi" w:cstheme="minorHAnsi"/>
          <w:sz w:val="22"/>
          <w:szCs w:val="22"/>
        </w:rPr>
      </w:pPr>
    </w:p>
    <w:sectPr w:rsidR="00E8277D" w:rsidRPr="00971C4D" w:rsidSect="00C04481">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F058" w14:textId="77777777" w:rsidR="003E0655" w:rsidRDefault="003E0655" w:rsidP="00A934AF">
      <w:r>
        <w:separator/>
      </w:r>
    </w:p>
  </w:endnote>
  <w:endnote w:type="continuationSeparator" w:id="0">
    <w:p w14:paraId="30691597" w14:textId="77777777" w:rsidR="003E0655" w:rsidRDefault="003E0655" w:rsidP="00A9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IBM Plex Sans">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95500"/>
      <w:docPartObj>
        <w:docPartGallery w:val="Page Numbers (Bottom of Page)"/>
        <w:docPartUnique/>
      </w:docPartObj>
    </w:sdtPr>
    <w:sdtEndPr>
      <w:rPr>
        <w:noProof/>
      </w:rPr>
    </w:sdtEndPr>
    <w:sdtContent>
      <w:p w14:paraId="6E6FFC97" w14:textId="77777777" w:rsidR="00741B41" w:rsidRDefault="00741B41">
        <w:pPr>
          <w:pStyle w:val="Footer"/>
          <w:jc w:val="center"/>
        </w:pPr>
        <w:r>
          <w:fldChar w:fldCharType="begin"/>
        </w:r>
        <w:r>
          <w:instrText xml:space="preserve"> PAGE   \* MERGEFORMAT </w:instrText>
        </w:r>
        <w:r>
          <w:fldChar w:fldCharType="separate"/>
        </w:r>
        <w:r w:rsidR="00733871">
          <w:rPr>
            <w:noProof/>
          </w:rPr>
          <w:t>1</w:t>
        </w:r>
        <w:r>
          <w:rPr>
            <w:noProof/>
          </w:rPr>
          <w:fldChar w:fldCharType="end"/>
        </w:r>
      </w:p>
    </w:sdtContent>
  </w:sdt>
  <w:p w14:paraId="593A160E" w14:textId="77777777" w:rsidR="00741B41" w:rsidRDefault="0074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2708" w14:textId="77777777" w:rsidR="003E0655" w:rsidRDefault="003E0655" w:rsidP="00A934AF">
      <w:r>
        <w:separator/>
      </w:r>
    </w:p>
  </w:footnote>
  <w:footnote w:type="continuationSeparator" w:id="0">
    <w:p w14:paraId="3FA7510C" w14:textId="77777777" w:rsidR="003E0655" w:rsidRDefault="003E0655" w:rsidP="00A93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7D2"/>
    <w:multiLevelType w:val="hybridMultilevel"/>
    <w:tmpl w:val="ECD087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92B61"/>
    <w:multiLevelType w:val="hybridMultilevel"/>
    <w:tmpl w:val="E46EFF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0B458D"/>
    <w:multiLevelType w:val="multilevel"/>
    <w:tmpl w:val="CCE619D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B2459C4"/>
    <w:multiLevelType w:val="hybridMultilevel"/>
    <w:tmpl w:val="16949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63851"/>
    <w:multiLevelType w:val="hybridMultilevel"/>
    <w:tmpl w:val="D8887C8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E4E4D11"/>
    <w:multiLevelType w:val="hybridMultilevel"/>
    <w:tmpl w:val="B1D830EA"/>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6" w15:restartNumberingAfterBreak="0">
    <w:nsid w:val="22D27865"/>
    <w:multiLevelType w:val="hybridMultilevel"/>
    <w:tmpl w:val="F7AE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C2F31"/>
    <w:multiLevelType w:val="hybridMultilevel"/>
    <w:tmpl w:val="30AC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60728"/>
    <w:multiLevelType w:val="hybridMultilevel"/>
    <w:tmpl w:val="E69EC0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BB24A61"/>
    <w:multiLevelType w:val="hybridMultilevel"/>
    <w:tmpl w:val="65E6C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F5684D"/>
    <w:multiLevelType w:val="hybridMultilevel"/>
    <w:tmpl w:val="1DBACF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F433810"/>
    <w:multiLevelType w:val="hybridMultilevel"/>
    <w:tmpl w:val="DA0CB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D83CDD"/>
    <w:multiLevelType w:val="hybridMultilevel"/>
    <w:tmpl w:val="7AACA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AE2E4F"/>
    <w:multiLevelType w:val="multilevel"/>
    <w:tmpl w:val="7CF41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49C787E"/>
    <w:multiLevelType w:val="hybridMultilevel"/>
    <w:tmpl w:val="8614476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8420065"/>
    <w:multiLevelType w:val="multilevel"/>
    <w:tmpl w:val="8436942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2143924"/>
    <w:multiLevelType w:val="hybridMultilevel"/>
    <w:tmpl w:val="CDC22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45374BD"/>
    <w:multiLevelType w:val="hybridMultilevel"/>
    <w:tmpl w:val="A022B9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5A340DD"/>
    <w:multiLevelType w:val="hybridMultilevel"/>
    <w:tmpl w:val="A238E9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6AC7F1C"/>
    <w:multiLevelType w:val="hybridMultilevel"/>
    <w:tmpl w:val="4454BD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B9318AA"/>
    <w:multiLevelType w:val="hybridMultilevel"/>
    <w:tmpl w:val="E0E43C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C036333"/>
    <w:multiLevelType w:val="multilevel"/>
    <w:tmpl w:val="893C2FFC"/>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16cid:durableId="642808394">
    <w:abstractNumId w:val="0"/>
  </w:num>
  <w:num w:numId="2" w16cid:durableId="202669624">
    <w:abstractNumId w:val="17"/>
  </w:num>
  <w:num w:numId="3" w16cid:durableId="446899569">
    <w:abstractNumId w:val="1"/>
  </w:num>
  <w:num w:numId="4" w16cid:durableId="2105953489">
    <w:abstractNumId w:val="10"/>
  </w:num>
  <w:num w:numId="5" w16cid:durableId="1280717563">
    <w:abstractNumId w:val="18"/>
  </w:num>
  <w:num w:numId="6" w16cid:durableId="1173305214">
    <w:abstractNumId w:val="8"/>
  </w:num>
  <w:num w:numId="7" w16cid:durableId="623735091">
    <w:abstractNumId w:val="19"/>
  </w:num>
  <w:num w:numId="8" w16cid:durableId="1998069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3579535">
    <w:abstractNumId w:val="21"/>
  </w:num>
  <w:num w:numId="10" w16cid:durableId="1181121211">
    <w:abstractNumId w:val="7"/>
  </w:num>
  <w:num w:numId="11" w16cid:durableId="1032995106">
    <w:abstractNumId w:val="3"/>
  </w:num>
  <w:num w:numId="12" w16cid:durableId="522979954">
    <w:abstractNumId w:val="15"/>
  </w:num>
  <w:num w:numId="13" w16cid:durableId="871726696">
    <w:abstractNumId w:val="2"/>
  </w:num>
  <w:num w:numId="14" w16cid:durableId="718817746">
    <w:abstractNumId w:val="11"/>
  </w:num>
  <w:num w:numId="15" w16cid:durableId="2121872617">
    <w:abstractNumId w:val="4"/>
  </w:num>
  <w:num w:numId="16" w16cid:durableId="641731686">
    <w:abstractNumId w:val="14"/>
  </w:num>
  <w:num w:numId="17" w16cid:durableId="37245921">
    <w:abstractNumId w:val="5"/>
  </w:num>
  <w:num w:numId="18" w16cid:durableId="2118209667">
    <w:abstractNumId w:val="16"/>
  </w:num>
  <w:num w:numId="19" w16cid:durableId="1734935250">
    <w:abstractNumId w:val="12"/>
  </w:num>
  <w:num w:numId="20" w16cid:durableId="510994605">
    <w:abstractNumId w:val="9"/>
  </w:num>
  <w:num w:numId="21" w16cid:durableId="1256280292">
    <w:abstractNumId w:val="20"/>
  </w:num>
  <w:num w:numId="22" w16cid:durableId="102560085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f" fillcolor="#bbe0e3" stroke="f">
      <v:fill color="#bbe0e3"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E7"/>
    <w:rsid w:val="00000A57"/>
    <w:rsid w:val="00012D93"/>
    <w:rsid w:val="000161AF"/>
    <w:rsid w:val="000223D3"/>
    <w:rsid w:val="0003048C"/>
    <w:rsid w:val="000371C1"/>
    <w:rsid w:val="000403AA"/>
    <w:rsid w:val="000427C0"/>
    <w:rsid w:val="0004361D"/>
    <w:rsid w:val="00044053"/>
    <w:rsid w:val="00044ED6"/>
    <w:rsid w:val="00045A2E"/>
    <w:rsid w:val="00051771"/>
    <w:rsid w:val="000562B7"/>
    <w:rsid w:val="00062003"/>
    <w:rsid w:val="00064FE9"/>
    <w:rsid w:val="00071260"/>
    <w:rsid w:val="00071EEB"/>
    <w:rsid w:val="00076183"/>
    <w:rsid w:val="00076BE1"/>
    <w:rsid w:val="00076FBC"/>
    <w:rsid w:val="00085A1B"/>
    <w:rsid w:val="000868E4"/>
    <w:rsid w:val="000A3DC9"/>
    <w:rsid w:val="000B2CDC"/>
    <w:rsid w:val="000B3082"/>
    <w:rsid w:val="000B393E"/>
    <w:rsid w:val="000D1C26"/>
    <w:rsid w:val="000E1B2A"/>
    <w:rsid w:val="000F1DDD"/>
    <w:rsid w:val="001003E9"/>
    <w:rsid w:val="00111E0E"/>
    <w:rsid w:val="001274CD"/>
    <w:rsid w:val="001308FE"/>
    <w:rsid w:val="001406EF"/>
    <w:rsid w:val="001528B4"/>
    <w:rsid w:val="00152D9B"/>
    <w:rsid w:val="00163CD3"/>
    <w:rsid w:val="00171906"/>
    <w:rsid w:val="00174EF7"/>
    <w:rsid w:val="0018341A"/>
    <w:rsid w:val="001953A5"/>
    <w:rsid w:val="001B69E6"/>
    <w:rsid w:val="001C156D"/>
    <w:rsid w:val="001C293E"/>
    <w:rsid w:val="001C3B5F"/>
    <w:rsid w:val="001D3089"/>
    <w:rsid w:val="001D609D"/>
    <w:rsid w:val="001D6EB4"/>
    <w:rsid w:val="001E11E6"/>
    <w:rsid w:val="001E4F8F"/>
    <w:rsid w:val="001E5B9E"/>
    <w:rsid w:val="001F156C"/>
    <w:rsid w:val="001F1A85"/>
    <w:rsid w:val="001F4760"/>
    <w:rsid w:val="00201363"/>
    <w:rsid w:val="002056C6"/>
    <w:rsid w:val="0021551C"/>
    <w:rsid w:val="00220E97"/>
    <w:rsid w:val="00223E21"/>
    <w:rsid w:val="00227866"/>
    <w:rsid w:val="00242823"/>
    <w:rsid w:val="00252661"/>
    <w:rsid w:val="002552A1"/>
    <w:rsid w:val="00262812"/>
    <w:rsid w:val="00266977"/>
    <w:rsid w:val="00266B5D"/>
    <w:rsid w:val="002732D3"/>
    <w:rsid w:val="00273E3E"/>
    <w:rsid w:val="0027772A"/>
    <w:rsid w:val="00283891"/>
    <w:rsid w:val="002844EB"/>
    <w:rsid w:val="002A3BD9"/>
    <w:rsid w:val="002A3C7E"/>
    <w:rsid w:val="002A5B1E"/>
    <w:rsid w:val="002A6FDA"/>
    <w:rsid w:val="002B1FA7"/>
    <w:rsid w:val="002C2512"/>
    <w:rsid w:val="002C2DA0"/>
    <w:rsid w:val="002C3759"/>
    <w:rsid w:val="002D5D6B"/>
    <w:rsid w:val="002F3548"/>
    <w:rsid w:val="002F39FF"/>
    <w:rsid w:val="002F57F6"/>
    <w:rsid w:val="002F710F"/>
    <w:rsid w:val="002F7CA9"/>
    <w:rsid w:val="00304514"/>
    <w:rsid w:val="00314807"/>
    <w:rsid w:val="00317688"/>
    <w:rsid w:val="0032628A"/>
    <w:rsid w:val="00332765"/>
    <w:rsid w:val="003413AC"/>
    <w:rsid w:val="00350151"/>
    <w:rsid w:val="00352AA9"/>
    <w:rsid w:val="00361EE2"/>
    <w:rsid w:val="00366146"/>
    <w:rsid w:val="00367856"/>
    <w:rsid w:val="00372A21"/>
    <w:rsid w:val="00374302"/>
    <w:rsid w:val="003755A4"/>
    <w:rsid w:val="003777A0"/>
    <w:rsid w:val="00385619"/>
    <w:rsid w:val="0038583C"/>
    <w:rsid w:val="0039670C"/>
    <w:rsid w:val="003A26D3"/>
    <w:rsid w:val="003A3943"/>
    <w:rsid w:val="003A5E5D"/>
    <w:rsid w:val="003A5FC5"/>
    <w:rsid w:val="003A7536"/>
    <w:rsid w:val="003B00C3"/>
    <w:rsid w:val="003B19E0"/>
    <w:rsid w:val="003B2BB0"/>
    <w:rsid w:val="003C58D3"/>
    <w:rsid w:val="003E0655"/>
    <w:rsid w:val="003E37D9"/>
    <w:rsid w:val="003F23D5"/>
    <w:rsid w:val="003F2D19"/>
    <w:rsid w:val="003F5DCD"/>
    <w:rsid w:val="003F7DB3"/>
    <w:rsid w:val="00410FD4"/>
    <w:rsid w:val="004176E7"/>
    <w:rsid w:val="0042408A"/>
    <w:rsid w:val="00433675"/>
    <w:rsid w:val="00434C4F"/>
    <w:rsid w:val="00451EA0"/>
    <w:rsid w:val="00453F75"/>
    <w:rsid w:val="004603D5"/>
    <w:rsid w:val="004630AA"/>
    <w:rsid w:val="00466DF9"/>
    <w:rsid w:val="004719CF"/>
    <w:rsid w:val="00474A7E"/>
    <w:rsid w:val="00484752"/>
    <w:rsid w:val="004948F7"/>
    <w:rsid w:val="004A2614"/>
    <w:rsid w:val="004A5D48"/>
    <w:rsid w:val="004B043A"/>
    <w:rsid w:val="004C1C98"/>
    <w:rsid w:val="004D0EDF"/>
    <w:rsid w:val="004D1C5A"/>
    <w:rsid w:val="004D69FD"/>
    <w:rsid w:val="004E55D3"/>
    <w:rsid w:val="004F1289"/>
    <w:rsid w:val="004F3B07"/>
    <w:rsid w:val="004F3CEE"/>
    <w:rsid w:val="005060CC"/>
    <w:rsid w:val="00506C33"/>
    <w:rsid w:val="00521FD3"/>
    <w:rsid w:val="00524485"/>
    <w:rsid w:val="0052691B"/>
    <w:rsid w:val="005315CA"/>
    <w:rsid w:val="00546C48"/>
    <w:rsid w:val="0054710D"/>
    <w:rsid w:val="005525F1"/>
    <w:rsid w:val="005750D2"/>
    <w:rsid w:val="00576E4C"/>
    <w:rsid w:val="00577883"/>
    <w:rsid w:val="005A3ADD"/>
    <w:rsid w:val="005A3F9C"/>
    <w:rsid w:val="005C76D4"/>
    <w:rsid w:val="005D12C5"/>
    <w:rsid w:val="005D14B3"/>
    <w:rsid w:val="005D4343"/>
    <w:rsid w:val="005D4E0D"/>
    <w:rsid w:val="005D5935"/>
    <w:rsid w:val="005D7437"/>
    <w:rsid w:val="005E3815"/>
    <w:rsid w:val="005F7A27"/>
    <w:rsid w:val="00600365"/>
    <w:rsid w:val="00616706"/>
    <w:rsid w:val="00622E15"/>
    <w:rsid w:val="006238F3"/>
    <w:rsid w:val="0063706E"/>
    <w:rsid w:val="00642464"/>
    <w:rsid w:val="006554EE"/>
    <w:rsid w:val="006571AB"/>
    <w:rsid w:val="0066113B"/>
    <w:rsid w:val="00661FD2"/>
    <w:rsid w:val="00671FEB"/>
    <w:rsid w:val="0067214B"/>
    <w:rsid w:val="00675636"/>
    <w:rsid w:val="006860AD"/>
    <w:rsid w:val="006A048C"/>
    <w:rsid w:val="006A090D"/>
    <w:rsid w:val="006B3B20"/>
    <w:rsid w:val="006B5E24"/>
    <w:rsid w:val="006C5DB2"/>
    <w:rsid w:val="006D274D"/>
    <w:rsid w:val="006D596B"/>
    <w:rsid w:val="006D5B16"/>
    <w:rsid w:val="006D6694"/>
    <w:rsid w:val="006E1C74"/>
    <w:rsid w:val="006E69B5"/>
    <w:rsid w:val="006F32D2"/>
    <w:rsid w:val="006F4EFE"/>
    <w:rsid w:val="006F7131"/>
    <w:rsid w:val="007000CE"/>
    <w:rsid w:val="00702262"/>
    <w:rsid w:val="00704717"/>
    <w:rsid w:val="00705180"/>
    <w:rsid w:val="00710B20"/>
    <w:rsid w:val="00714F5F"/>
    <w:rsid w:val="00727A6A"/>
    <w:rsid w:val="00727D25"/>
    <w:rsid w:val="0073372E"/>
    <w:rsid w:val="00733871"/>
    <w:rsid w:val="00741B41"/>
    <w:rsid w:val="00743D90"/>
    <w:rsid w:val="007447F6"/>
    <w:rsid w:val="0074619E"/>
    <w:rsid w:val="00747C28"/>
    <w:rsid w:val="007543CC"/>
    <w:rsid w:val="007557ED"/>
    <w:rsid w:val="0076494E"/>
    <w:rsid w:val="00766D7F"/>
    <w:rsid w:val="00771FCD"/>
    <w:rsid w:val="00772E3B"/>
    <w:rsid w:val="007840C1"/>
    <w:rsid w:val="00791E23"/>
    <w:rsid w:val="00792BE8"/>
    <w:rsid w:val="00795927"/>
    <w:rsid w:val="00796554"/>
    <w:rsid w:val="0079763A"/>
    <w:rsid w:val="007A3243"/>
    <w:rsid w:val="007A6DC6"/>
    <w:rsid w:val="007B073E"/>
    <w:rsid w:val="007B31B6"/>
    <w:rsid w:val="007B3A81"/>
    <w:rsid w:val="007B75C3"/>
    <w:rsid w:val="007C4634"/>
    <w:rsid w:val="007C5DD5"/>
    <w:rsid w:val="007D27A2"/>
    <w:rsid w:val="007D2A16"/>
    <w:rsid w:val="007D486C"/>
    <w:rsid w:val="007E59A2"/>
    <w:rsid w:val="007E6753"/>
    <w:rsid w:val="007E764E"/>
    <w:rsid w:val="007F02DA"/>
    <w:rsid w:val="007F07BE"/>
    <w:rsid w:val="007F3DA8"/>
    <w:rsid w:val="00804BAD"/>
    <w:rsid w:val="00814574"/>
    <w:rsid w:val="00816FED"/>
    <w:rsid w:val="00817048"/>
    <w:rsid w:val="00823F4C"/>
    <w:rsid w:val="00843865"/>
    <w:rsid w:val="00850383"/>
    <w:rsid w:val="00860E94"/>
    <w:rsid w:val="008624B8"/>
    <w:rsid w:val="00862500"/>
    <w:rsid w:val="00870897"/>
    <w:rsid w:val="0088214B"/>
    <w:rsid w:val="00887465"/>
    <w:rsid w:val="008A1DD5"/>
    <w:rsid w:val="008A454C"/>
    <w:rsid w:val="008A542D"/>
    <w:rsid w:val="008C3952"/>
    <w:rsid w:val="008C430F"/>
    <w:rsid w:val="008D65B2"/>
    <w:rsid w:val="008E34F4"/>
    <w:rsid w:val="008E508D"/>
    <w:rsid w:val="008F3A66"/>
    <w:rsid w:val="009014E7"/>
    <w:rsid w:val="00913B17"/>
    <w:rsid w:val="00915478"/>
    <w:rsid w:val="009244E7"/>
    <w:rsid w:val="009365F3"/>
    <w:rsid w:val="00937E56"/>
    <w:rsid w:val="0094082B"/>
    <w:rsid w:val="0095138C"/>
    <w:rsid w:val="00952520"/>
    <w:rsid w:val="00954F23"/>
    <w:rsid w:val="00957E09"/>
    <w:rsid w:val="00965759"/>
    <w:rsid w:val="009675A6"/>
    <w:rsid w:val="00970A95"/>
    <w:rsid w:val="0097130F"/>
    <w:rsid w:val="00971C4D"/>
    <w:rsid w:val="00972785"/>
    <w:rsid w:val="00977C00"/>
    <w:rsid w:val="00992D1C"/>
    <w:rsid w:val="00993C77"/>
    <w:rsid w:val="009A0549"/>
    <w:rsid w:val="009A4EA7"/>
    <w:rsid w:val="009A7E60"/>
    <w:rsid w:val="009C1325"/>
    <w:rsid w:val="009C7DCC"/>
    <w:rsid w:val="009D0921"/>
    <w:rsid w:val="009D70E6"/>
    <w:rsid w:val="00A02A26"/>
    <w:rsid w:val="00A11018"/>
    <w:rsid w:val="00A208D3"/>
    <w:rsid w:val="00A25C46"/>
    <w:rsid w:val="00A25CD8"/>
    <w:rsid w:val="00A26CD9"/>
    <w:rsid w:val="00A37D76"/>
    <w:rsid w:val="00A43C14"/>
    <w:rsid w:val="00A447D9"/>
    <w:rsid w:val="00A451AA"/>
    <w:rsid w:val="00A51113"/>
    <w:rsid w:val="00A54A76"/>
    <w:rsid w:val="00A70ED1"/>
    <w:rsid w:val="00A71585"/>
    <w:rsid w:val="00A73A3D"/>
    <w:rsid w:val="00A7534F"/>
    <w:rsid w:val="00A7712A"/>
    <w:rsid w:val="00A80CBA"/>
    <w:rsid w:val="00A814AB"/>
    <w:rsid w:val="00A87E1C"/>
    <w:rsid w:val="00A934AF"/>
    <w:rsid w:val="00A952E7"/>
    <w:rsid w:val="00A96AB8"/>
    <w:rsid w:val="00A97859"/>
    <w:rsid w:val="00AA7F52"/>
    <w:rsid w:val="00AB21BC"/>
    <w:rsid w:val="00AC0BA9"/>
    <w:rsid w:val="00AC14C0"/>
    <w:rsid w:val="00AC33E9"/>
    <w:rsid w:val="00AC47A6"/>
    <w:rsid w:val="00AC4877"/>
    <w:rsid w:val="00AC7985"/>
    <w:rsid w:val="00AD1826"/>
    <w:rsid w:val="00AD388F"/>
    <w:rsid w:val="00AD3C50"/>
    <w:rsid w:val="00AD64A7"/>
    <w:rsid w:val="00AE2DE6"/>
    <w:rsid w:val="00AE5714"/>
    <w:rsid w:val="00AE742C"/>
    <w:rsid w:val="00AF528B"/>
    <w:rsid w:val="00AF6EB5"/>
    <w:rsid w:val="00B02549"/>
    <w:rsid w:val="00B03DEB"/>
    <w:rsid w:val="00B23104"/>
    <w:rsid w:val="00B23440"/>
    <w:rsid w:val="00B33199"/>
    <w:rsid w:val="00B435B2"/>
    <w:rsid w:val="00B45408"/>
    <w:rsid w:val="00B46F56"/>
    <w:rsid w:val="00B50D88"/>
    <w:rsid w:val="00B520EC"/>
    <w:rsid w:val="00B52753"/>
    <w:rsid w:val="00B56FBD"/>
    <w:rsid w:val="00B63FCB"/>
    <w:rsid w:val="00B66433"/>
    <w:rsid w:val="00B66D52"/>
    <w:rsid w:val="00B714B2"/>
    <w:rsid w:val="00B72BB5"/>
    <w:rsid w:val="00B83E09"/>
    <w:rsid w:val="00B90D43"/>
    <w:rsid w:val="00B915B2"/>
    <w:rsid w:val="00B92D7B"/>
    <w:rsid w:val="00BA3CC5"/>
    <w:rsid w:val="00BA5683"/>
    <w:rsid w:val="00BB0C12"/>
    <w:rsid w:val="00BB6CA4"/>
    <w:rsid w:val="00BD1D92"/>
    <w:rsid w:val="00BD6421"/>
    <w:rsid w:val="00BD77FB"/>
    <w:rsid w:val="00BE33D3"/>
    <w:rsid w:val="00BE56FF"/>
    <w:rsid w:val="00BE631F"/>
    <w:rsid w:val="00BF1D4D"/>
    <w:rsid w:val="00BF406E"/>
    <w:rsid w:val="00BF4719"/>
    <w:rsid w:val="00BF650D"/>
    <w:rsid w:val="00BF710E"/>
    <w:rsid w:val="00BF7C40"/>
    <w:rsid w:val="00C01D3E"/>
    <w:rsid w:val="00C0342F"/>
    <w:rsid w:val="00C04481"/>
    <w:rsid w:val="00C16140"/>
    <w:rsid w:val="00C27EB5"/>
    <w:rsid w:val="00C32E42"/>
    <w:rsid w:val="00C40992"/>
    <w:rsid w:val="00C41930"/>
    <w:rsid w:val="00C5187C"/>
    <w:rsid w:val="00C63084"/>
    <w:rsid w:val="00C63917"/>
    <w:rsid w:val="00C6564F"/>
    <w:rsid w:val="00C76546"/>
    <w:rsid w:val="00C77E58"/>
    <w:rsid w:val="00C803F6"/>
    <w:rsid w:val="00C805A3"/>
    <w:rsid w:val="00C958A1"/>
    <w:rsid w:val="00C959C9"/>
    <w:rsid w:val="00CB71D7"/>
    <w:rsid w:val="00CD388E"/>
    <w:rsid w:val="00CD5379"/>
    <w:rsid w:val="00CE1366"/>
    <w:rsid w:val="00CE19DE"/>
    <w:rsid w:val="00CE701F"/>
    <w:rsid w:val="00D12EF8"/>
    <w:rsid w:val="00D17341"/>
    <w:rsid w:val="00D4384B"/>
    <w:rsid w:val="00D44C4A"/>
    <w:rsid w:val="00D477DB"/>
    <w:rsid w:val="00D55DE0"/>
    <w:rsid w:val="00D57FA9"/>
    <w:rsid w:val="00D6221B"/>
    <w:rsid w:val="00D649B3"/>
    <w:rsid w:val="00D72261"/>
    <w:rsid w:val="00D75D42"/>
    <w:rsid w:val="00D82312"/>
    <w:rsid w:val="00D866C4"/>
    <w:rsid w:val="00D867BF"/>
    <w:rsid w:val="00D94015"/>
    <w:rsid w:val="00DA34E1"/>
    <w:rsid w:val="00DA5D83"/>
    <w:rsid w:val="00DC55CB"/>
    <w:rsid w:val="00DC6EF7"/>
    <w:rsid w:val="00DC78F1"/>
    <w:rsid w:val="00DC7935"/>
    <w:rsid w:val="00DD2717"/>
    <w:rsid w:val="00DD3478"/>
    <w:rsid w:val="00DF69D6"/>
    <w:rsid w:val="00E0133F"/>
    <w:rsid w:val="00E1023E"/>
    <w:rsid w:val="00E11DED"/>
    <w:rsid w:val="00E13AA1"/>
    <w:rsid w:val="00E15D41"/>
    <w:rsid w:val="00E307E7"/>
    <w:rsid w:val="00E31A3D"/>
    <w:rsid w:val="00E3735F"/>
    <w:rsid w:val="00E4338E"/>
    <w:rsid w:val="00E46366"/>
    <w:rsid w:val="00E503F1"/>
    <w:rsid w:val="00E543B0"/>
    <w:rsid w:val="00E56E6A"/>
    <w:rsid w:val="00E63E4B"/>
    <w:rsid w:val="00E73F3E"/>
    <w:rsid w:val="00E74293"/>
    <w:rsid w:val="00E805C0"/>
    <w:rsid w:val="00E8081A"/>
    <w:rsid w:val="00E8277D"/>
    <w:rsid w:val="00E836A3"/>
    <w:rsid w:val="00E84FCC"/>
    <w:rsid w:val="00E8772F"/>
    <w:rsid w:val="00E94B1B"/>
    <w:rsid w:val="00EB2E87"/>
    <w:rsid w:val="00EB5A91"/>
    <w:rsid w:val="00EC25AC"/>
    <w:rsid w:val="00ED3A75"/>
    <w:rsid w:val="00EE1443"/>
    <w:rsid w:val="00EE4830"/>
    <w:rsid w:val="00EF38D7"/>
    <w:rsid w:val="00EF4D7A"/>
    <w:rsid w:val="00EF7A7A"/>
    <w:rsid w:val="00F03488"/>
    <w:rsid w:val="00F034D8"/>
    <w:rsid w:val="00F05E82"/>
    <w:rsid w:val="00F07F41"/>
    <w:rsid w:val="00F1167F"/>
    <w:rsid w:val="00F1591B"/>
    <w:rsid w:val="00F16B04"/>
    <w:rsid w:val="00F2436E"/>
    <w:rsid w:val="00F27FC4"/>
    <w:rsid w:val="00F300EE"/>
    <w:rsid w:val="00F31831"/>
    <w:rsid w:val="00F32993"/>
    <w:rsid w:val="00F36CDB"/>
    <w:rsid w:val="00F43DEC"/>
    <w:rsid w:val="00F4532D"/>
    <w:rsid w:val="00F52FDE"/>
    <w:rsid w:val="00F561F0"/>
    <w:rsid w:val="00F6441B"/>
    <w:rsid w:val="00F74C0F"/>
    <w:rsid w:val="00F804D7"/>
    <w:rsid w:val="00F80B32"/>
    <w:rsid w:val="00F80D61"/>
    <w:rsid w:val="00F82773"/>
    <w:rsid w:val="00F82D81"/>
    <w:rsid w:val="00F85918"/>
    <w:rsid w:val="00FA011E"/>
    <w:rsid w:val="00FA01A0"/>
    <w:rsid w:val="00FA5E55"/>
    <w:rsid w:val="00FB1253"/>
    <w:rsid w:val="00FB2BE0"/>
    <w:rsid w:val="00FB2DA5"/>
    <w:rsid w:val="00FB339A"/>
    <w:rsid w:val="00FC7C41"/>
    <w:rsid w:val="00FD7CAE"/>
    <w:rsid w:val="00FE2D7F"/>
    <w:rsid w:val="00FE697E"/>
    <w:rsid w:val="00FF3D26"/>
    <w:rsid w:val="00FF4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be0e3" stroke="f">
      <v:fill color="#bbe0e3" on="f"/>
      <v:stroke on="f"/>
    </o:shapedefaults>
    <o:shapelayout v:ext="edit">
      <o:idmap v:ext="edit" data="2"/>
    </o:shapelayout>
  </w:shapeDefaults>
  <w:decimalSymbol w:val="."/>
  <w:listSeparator w:val=","/>
  <w14:docId w14:val="5516AD7A"/>
  <w15:docId w15:val="{81BB5230-9DC8-4FA1-93F7-9826222D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20"/>
    </w:rPr>
  </w:style>
  <w:style w:type="paragraph" w:styleId="Heading9">
    <w:name w:val="heading 9"/>
    <w:basedOn w:val="Normal"/>
    <w:next w:val="Normal"/>
    <w:qFormat/>
    <w:pPr>
      <w:keepNext/>
      <w:jc w:val="both"/>
      <w:outlineLvl w:val="8"/>
    </w:pPr>
    <w:rPr>
      <w:rFonts w:ascii="Lucida Sans Unicode" w:hAnsi="Lucida Sans Unicode" w:cs="Lucida Sans Unicod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link w:val="BodyTextChar"/>
    <w:pPr>
      <w:jc w:val="center"/>
    </w:pPr>
    <w:rPr>
      <w:rFonts w:ascii="Arial" w:hAnsi="Arial" w:cs="Arial"/>
      <w:b/>
      <w:bCs/>
    </w:rPr>
  </w:style>
  <w:style w:type="paragraph" w:customStyle="1" w:styleId="xl24">
    <w:name w:val="xl24"/>
    <w:basedOn w:val="Normal"/>
    <w:pPr>
      <w:spacing w:before="100" w:beforeAutospacing="1" w:after="100" w:afterAutospacing="1"/>
      <w:textAlignment w:val="top"/>
    </w:pPr>
    <w:rPr>
      <w:rFonts w:ascii="Arial Unicode MS" w:eastAsia="Arial Unicode MS" w:hAnsi="Arial Unicode MS" w:cs="Arial Unicode MS"/>
    </w:rPr>
  </w:style>
  <w:style w:type="paragraph" w:styleId="Caption">
    <w:name w:val="caption"/>
    <w:basedOn w:val="Normal"/>
    <w:next w:val="Normal"/>
    <w:qFormat/>
    <w:pPr>
      <w:jc w:val="both"/>
    </w:pPr>
    <w:rPr>
      <w:rFonts w:ascii="Comic Sans MS" w:hAnsi="Comic Sans MS"/>
      <w:b/>
      <w:szCs w:val="20"/>
      <w:u w:val="single"/>
    </w:rPr>
  </w:style>
  <w:style w:type="paragraph" w:styleId="Title">
    <w:name w:val="Title"/>
    <w:basedOn w:val="Normal"/>
    <w:link w:val="TitleChar"/>
    <w:qFormat/>
    <w:pPr>
      <w:jc w:val="center"/>
    </w:pPr>
    <w:rPr>
      <w:rFonts w:ascii="Lucida Sans Unicode" w:hAnsi="Lucida Sans Unicode" w:cs="Lucida Sans Unicode"/>
      <w:b/>
      <w:bCs/>
    </w:rPr>
  </w:style>
  <w:style w:type="paragraph" w:styleId="Subtitle">
    <w:name w:val="Subtitle"/>
    <w:basedOn w:val="Normal"/>
    <w:qFormat/>
    <w:pPr>
      <w:jc w:val="center"/>
    </w:pPr>
    <w:rPr>
      <w:rFonts w:ascii="Lucida Sans Unicode" w:hAnsi="Lucida Sans Unicode" w:cs="Lucida Sans Unicode"/>
      <w:b/>
      <w:bCs/>
    </w:rPr>
  </w:style>
  <w:style w:type="paragraph" w:styleId="BodyText2">
    <w:name w:val="Body Text 2"/>
    <w:basedOn w:val="Normal"/>
    <w:rPr>
      <w:rFonts w:ascii="Lucida Sans Unicode" w:hAnsi="Lucida Sans Unicode" w:cs="Lucida Sans Unicode"/>
      <w:sz w:val="20"/>
    </w:rPr>
  </w:style>
  <w:style w:type="character" w:styleId="Hyperlink">
    <w:name w:val="Hyperlink"/>
    <w:rsid w:val="002D5D6B"/>
    <w:rPr>
      <w:color w:val="0000FF"/>
      <w:u w:val="single"/>
    </w:rPr>
  </w:style>
  <w:style w:type="paragraph" w:styleId="BalloonText">
    <w:name w:val="Balloon Text"/>
    <w:basedOn w:val="Normal"/>
    <w:link w:val="BalloonTextChar"/>
    <w:rsid w:val="00BF710E"/>
    <w:rPr>
      <w:rFonts w:ascii="Tahoma" w:hAnsi="Tahoma" w:cs="Tahoma"/>
      <w:sz w:val="16"/>
      <w:szCs w:val="16"/>
    </w:rPr>
  </w:style>
  <w:style w:type="character" w:customStyle="1" w:styleId="BalloonTextChar">
    <w:name w:val="Balloon Text Char"/>
    <w:link w:val="BalloonText"/>
    <w:rsid w:val="00BF710E"/>
    <w:rPr>
      <w:rFonts w:ascii="Tahoma" w:hAnsi="Tahoma" w:cs="Tahoma"/>
      <w:sz w:val="16"/>
      <w:szCs w:val="16"/>
      <w:lang w:eastAsia="en-US"/>
    </w:rPr>
  </w:style>
  <w:style w:type="character" w:styleId="FollowedHyperlink">
    <w:name w:val="FollowedHyperlink"/>
    <w:rsid w:val="007B75C3"/>
    <w:rPr>
      <w:color w:val="800080"/>
      <w:u w:val="single"/>
    </w:rPr>
  </w:style>
  <w:style w:type="paragraph" w:styleId="NormalWeb">
    <w:name w:val="Normal (Web)"/>
    <w:basedOn w:val="Normal"/>
    <w:uiPriority w:val="99"/>
    <w:unhideWhenUsed/>
    <w:rsid w:val="00E11DED"/>
    <w:pPr>
      <w:spacing w:before="100" w:beforeAutospacing="1" w:after="100" w:afterAutospacing="1"/>
    </w:pPr>
    <w:rPr>
      <w:lang w:eastAsia="en-GB"/>
    </w:rPr>
  </w:style>
  <w:style w:type="character" w:styleId="Strong">
    <w:name w:val="Strong"/>
    <w:uiPriority w:val="22"/>
    <w:qFormat/>
    <w:rsid w:val="00E11DED"/>
    <w:rPr>
      <w:b/>
      <w:bCs/>
    </w:rPr>
  </w:style>
  <w:style w:type="paragraph" w:styleId="Footer">
    <w:name w:val="footer"/>
    <w:basedOn w:val="Normal"/>
    <w:link w:val="FooterChar"/>
    <w:uiPriority w:val="99"/>
    <w:rsid w:val="00A934AF"/>
    <w:pPr>
      <w:tabs>
        <w:tab w:val="center" w:pos="4513"/>
        <w:tab w:val="right" w:pos="9026"/>
      </w:tabs>
    </w:pPr>
  </w:style>
  <w:style w:type="character" w:customStyle="1" w:styleId="FooterChar">
    <w:name w:val="Footer Char"/>
    <w:link w:val="Footer"/>
    <w:uiPriority w:val="99"/>
    <w:rsid w:val="00A934AF"/>
    <w:rPr>
      <w:sz w:val="24"/>
      <w:szCs w:val="24"/>
      <w:lang w:eastAsia="en-US"/>
    </w:rPr>
  </w:style>
  <w:style w:type="character" w:customStyle="1" w:styleId="TitleChar">
    <w:name w:val="Title Char"/>
    <w:link w:val="Title"/>
    <w:rsid w:val="005315CA"/>
    <w:rPr>
      <w:rFonts w:ascii="Lucida Sans Unicode" w:hAnsi="Lucida Sans Unicode" w:cs="Lucida Sans Unicode"/>
      <w:b/>
      <w:bCs/>
      <w:sz w:val="24"/>
      <w:szCs w:val="24"/>
      <w:lang w:eastAsia="en-US"/>
    </w:rPr>
  </w:style>
  <w:style w:type="paragraph" w:styleId="ListParagraph">
    <w:name w:val="List Paragraph"/>
    <w:basedOn w:val="Normal"/>
    <w:uiPriority w:val="34"/>
    <w:qFormat/>
    <w:rsid w:val="00A25CD8"/>
    <w:pPr>
      <w:ind w:left="720"/>
    </w:pPr>
  </w:style>
  <w:style w:type="paragraph" w:customStyle="1" w:styleId="SenderAddress">
    <w:name w:val="Sender Address"/>
    <w:basedOn w:val="Normal"/>
    <w:rsid w:val="001D3089"/>
    <w:rPr>
      <w:sz w:val="22"/>
      <w:szCs w:val="22"/>
      <w:lang w:val="en-US"/>
    </w:rPr>
  </w:style>
  <w:style w:type="table" w:styleId="TableGrid">
    <w:name w:val="Table Grid"/>
    <w:basedOn w:val="TableNormal"/>
    <w:rsid w:val="00385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9D0921"/>
    <w:pPr>
      <w:ind w:left="283" w:hanging="283"/>
    </w:pPr>
    <w:rPr>
      <w:rFonts w:ascii="Calibri" w:hAnsi="Calibri"/>
      <w:sz w:val="22"/>
      <w:szCs w:val="22"/>
    </w:rPr>
  </w:style>
  <w:style w:type="paragraph" w:styleId="BodyTextFirstIndent">
    <w:name w:val="Body Text First Indent"/>
    <w:basedOn w:val="BodyText"/>
    <w:link w:val="BodyTextFirstIndentChar"/>
    <w:uiPriority w:val="99"/>
    <w:unhideWhenUsed/>
    <w:rsid w:val="009D0921"/>
    <w:pPr>
      <w:ind w:firstLine="360"/>
      <w:jc w:val="left"/>
    </w:pPr>
    <w:rPr>
      <w:rFonts w:ascii="Calibri" w:hAnsi="Calibri" w:cs="Times New Roman"/>
      <w:b w:val="0"/>
      <w:bCs w:val="0"/>
      <w:sz w:val="22"/>
      <w:szCs w:val="22"/>
    </w:rPr>
  </w:style>
  <w:style w:type="character" w:customStyle="1" w:styleId="BodyTextChar">
    <w:name w:val="Body Text Char"/>
    <w:basedOn w:val="DefaultParagraphFont"/>
    <w:link w:val="BodyText"/>
    <w:rsid w:val="009D0921"/>
    <w:rPr>
      <w:rFonts w:ascii="Arial" w:hAnsi="Arial" w:cs="Arial"/>
      <w:b/>
      <w:bCs/>
      <w:sz w:val="24"/>
      <w:szCs w:val="24"/>
      <w:lang w:eastAsia="en-US"/>
    </w:rPr>
  </w:style>
  <w:style w:type="character" w:customStyle="1" w:styleId="BodyTextFirstIndentChar">
    <w:name w:val="Body Text First Indent Char"/>
    <w:basedOn w:val="BodyTextChar"/>
    <w:link w:val="BodyTextFirstIndent"/>
    <w:uiPriority w:val="99"/>
    <w:rsid w:val="009D0921"/>
    <w:rPr>
      <w:rFonts w:ascii="Calibri" w:hAnsi="Calibri" w:cs="Arial"/>
      <w:b w:val="0"/>
      <w:bCs w:val="0"/>
      <w:sz w:val="22"/>
      <w:szCs w:val="22"/>
      <w:lang w:eastAsia="en-US"/>
    </w:rPr>
  </w:style>
  <w:style w:type="character" w:customStyle="1" w:styleId="UnresolvedMention1">
    <w:name w:val="Unresolved Mention1"/>
    <w:basedOn w:val="DefaultParagraphFont"/>
    <w:uiPriority w:val="99"/>
    <w:semiHidden/>
    <w:unhideWhenUsed/>
    <w:rsid w:val="009A4EA7"/>
    <w:rPr>
      <w:color w:val="605E5C"/>
      <w:shd w:val="clear" w:color="auto" w:fill="E1DFDD"/>
    </w:rPr>
  </w:style>
  <w:style w:type="character" w:customStyle="1" w:styleId="HeaderChar">
    <w:name w:val="Header Char"/>
    <w:basedOn w:val="DefaultParagraphFont"/>
    <w:link w:val="Header"/>
    <w:uiPriority w:val="99"/>
    <w:rsid w:val="005D5935"/>
    <w:rPr>
      <w:sz w:val="24"/>
      <w:szCs w:val="24"/>
      <w:lang w:eastAsia="en-US"/>
    </w:rPr>
  </w:style>
  <w:style w:type="paragraph" w:customStyle="1" w:styleId="xmsonormal">
    <w:name w:val="x_msonormal"/>
    <w:basedOn w:val="Normal"/>
    <w:rsid w:val="00F3299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474A7E"/>
    <w:rPr>
      <w:color w:val="605E5C"/>
      <w:shd w:val="clear" w:color="auto" w:fill="E1DFDD"/>
    </w:rPr>
  </w:style>
  <w:style w:type="paragraph" w:styleId="PlainText">
    <w:name w:val="Plain Text"/>
    <w:basedOn w:val="Normal"/>
    <w:link w:val="PlainTextChar"/>
    <w:uiPriority w:val="99"/>
    <w:unhideWhenUsed/>
    <w:rsid w:val="009675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675A6"/>
    <w:rPr>
      <w:rFonts w:ascii="Calibri" w:eastAsiaTheme="minorHAnsi" w:hAnsi="Calibri" w:cstheme="minorBidi"/>
      <w:sz w:val="22"/>
      <w:szCs w:val="21"/>
      <w:lang w:eastAsia="en-US"/>
    </w:rPr>
  </w:style>
  <w:style w:type="paragraph" w:styleId="Revision">
    <w:name w:val="Revision"/>
    <w:hidden/>
    <w:uiPriority w:val="99"/>
    <w:semiHidden/>
    <w:rsid w:val="007B31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4136">
      <w:bodyDiv w:val="1"/>
      <w:marLeft w:val="0"/>
      <w:marRight w:val="0"/>
      <w:marTop w:val="0"/>
      <w:marBottom w:val="0"/>
      <w:divBdr>
        <w:top w:val="none" w:sz="0" w:space="0" w:color="auto"/>
        <w:left w:val="none" w:sz="0" w:space="0" w:color="auto"/>
        <w:bottom w:val="none" w:sz="0" w:space="0" w:color="auto"/>
        <w:right w:val="none" w:sz="0" w:space="0" w:color="auto"/>
      </w:divBdr>
    </w:div>
    <w:div w:id="68354595">
      <w:bodyDiv w:val="1"/>
      <w:marLeft w:val="0"/>
      <w:marRight w:val="0"/>
      <w:marTop w:val="0"/>
      <w:marBottom w:val="0"/>
      <w:divBdr>
        <w:top w:val="none" w:sz="0" w:space="0" w:color="auto"/>
        <w:left w:val="none" w:sz="0" w:space="0" w:color="auto"/>
        <w:bottom w:val="none" w:sz="0" w:space="0" w:color="auto"/>
        <w:right w:val="none" w:sz="0" w:space="0" w:color="auto"/>
      </w:divBdr>
    </w:div>
    <w:div w:id="140390043">
      <w:bodyDiv w:val="1"/>
      <w:marLeft w:val="0"/>
      <w:marRight w:val="0"/>
      <w:marTop w:val="0"/>
      <w:marBottom w:val="0"/>
      <w:divBdr>
        <w:top w:val="none" w:sz="0" w:space="0" w:color="auto"/>
        <w:left w:val="none" w:sz="0" w:space="0" w:color="auto"/>
        <w:bottom w:val="none" w:sz="0" w:space="0" w:color="auto"/>
        <w:right w:val="none" w:sz="0" w:space="0" w:color="auto"/>
      </w:divBdr>
    </w:div>
    <w:div w:id="168906386">
      <w:bodyDiv w:val="1"/>
      <w:marLeft w:val="0"/>
      <w:marRight w:val="0"/>
      <w:marTop w:val="0"/>
      <w:marBottom w:val="0"/>
      <w:divBdr>
        <w:top w:val="none" w:sz="0" w:space="0" w:color="auto"/>
        <w:left w:val="none" w:sz="0" w:space="0" w:color="auto"/>
        <w:bottom w:val="none" w:sz="0" w:space="0" w:color="auto"/>
        <w:right w:val="none" w:sz="0" w:space="0" w:color="auto"/>
      </w:divBdr>
    </w:div>
    <w:div w:id="177935751">
      <w:bodyDiv w:val="1"/>
      <w:marLeft w:val="0"/>
      <w:marRight w:val="0"/>
      <w:marTop w:val="0"/>
      <w:marBottom w:val="0"/>
      <w:divBdr>
        <w:top w:val="none" w:sz="0" w:space="0" w:color="auto"/>
        <w:left w:val="none" w:sz="0" w:space="0" w:color="auto"/>
        <w:bottom w:val="none" w:sz="0" w:space="0" w:color="auto"/>
        <w:right w:val="none" w:sz="0" w:space="0" w:color="auto"/>
      </w:divBdr>
    </w:div>
    <w:div w:id="185337310">
      <w:bodyDiv w:val="1"/>
      <w:marLeft w:val="0"/>
      <w:marRight w:val="0"/>
      <w:marTop w:val="0"/>
      <w:marBottom w:val="0"/>
      <w:divBdr>
        <w:top w:val="none" w:sz="0" w:space="0" w:color="auto"/>
        <w:left w:val="none" w:sz="0" w:space="0" w:color="auto"/>
        <w:bottom w:val="none" w:sz="0" w:space="0" w:color="auto"/>
        <w:right w:val="none" w:sz="0" w:space="0" w:color="auto"/>
      </w:divBdr>
    </w:div>
    <w:div w:id="221916788">
      <w:bodyDiv w:val="1"/>
      <w:marLeft w:val="0"/>
      <w:marRight w:val="0"/>
      <w:marTop w:val="0"/>
      <w:marBottom w:val="0"/>
      <w:divBdr>
        <w:top w:val="none" w:sz="0" w:space="0" w:color="auto"/>
        <w:left w:val="none" w:sz="0" w:space="0" w:color="auto"/>
        <w:bottom w:val="none" w:sz="0" w:space="0" w:color="auto"/>
        <w:right w:val="none" w:sz="0" w:space="0" w:color="auto"/>
      </w:divBdr>
    </w:div>
    <w:div w:id="318122563">
      <w:bodyDiv w:val="1"/>
      <w:marLeft w:val="0"/>
      <w:marRight w:val="0"/>
      <w:marTop w:val="0"/>
      <w:marBottom w:val="0"/>
      <w:divBdr>
        <w:top w:val="none" w:sz="0" w:space="0" w:color="auto"/>
        <w:left w:val="none" w:sz="0" w:space="0" w:color="auto"/>
        <w:bottom w:val="none" w:sz="0" w:space="0" w:color="auto"/>
        <w:right w:val="none" w:sz="0" w:space="0" w:color="auto"/>
      </w:divBdr>
    </w:div>
    <w:div w:id="319164075">
      <w:bodyDiv w:val="1"/>
      <w:marLeft w:val="0"/>
      <w:marRight w:val="0"/>
      <w:marTop w:val="0"/>
      <w:marBottom w:val="0"/>
      <w:divBdr>
        <w:top w:val="none" w:sz="0" w:space="0" w:color="auto"/>
        <w:left w:val="none" w:sz="0" w:space="0" w:color="auto"/>
        <w:bottom w:val="none" w:sz="0" w:space="0" w:color="auto"/>
        <w:right w:val="none" w:sz="0" w:space="0" w:color="auto"/>
      </w:divBdr>
    </w:div>
    <w:div w:id="387657027">
      <w:bodyDiv w:val="1"/>
      <w:marLeft w:val="0"/>
      <w:marRight w:val="0"/>
      <w:marTop w:val="0"/>
      <w:marBottom w:val="0"/>
      <w:divBdr>
        <w:top w:val="none" w:sz="0" w:space="0" w:color="auto"/>
        <w:left w:val="none" w:sz="0" w:space="0" w:color="auto"/>
        <w:bottom w:val="none" w:sz="0" w:space="0" w:color="auto"/>
        <w:right w:val="none" w:sz="0" w:space="0" w:color="auto"/>
      </w:divBdr>
    </w:div>
    <w:div w:id="398602300">
      <w:bodyDiv w:val="1"/>
      <w:marLeft w:val="0"/>
      <w:marRight w:val="0"/>
      <w:marTop w:val="0"/>
      <w:marBottom w:val="0"/>
      <w:divBdr>
        <w:top w:val="none" w:sz="0" w:space="0" w:color="auto"/>
        <w:left w:val="none" w:sz="0" w:space="0" w:color="auto"/>
        <w:bottom w:val="none" w:sz="0" w:space="0" w:color="auto"/>
        <w:right w:val="none" w:sz="0" w:space="0" w:color="auto"/>
      </w:divBdr>
    </w:div>
    <w:div w:id="413286670">
      <w:bodyDiv w:val="1"/>
      <w:marLeft w:val="0"/>
      <w:marRight w:val="0"/>
      <w:marTop w:val="0"/>
      <w:marBottom w:val="0"/>
      <w:divBdr>
        <w:top w:val="none" w:sz="0" w:space="0" w:color="auto"/>
        <w:left w:val="none" w:sz="0" w:space="0" w:color="auto"/>
        <w:bottom w:val="none" w:sz="0" w:space="0" w:color="auto"/>
        <w:right w:val="none" w:sz="0" w:space="0" w:color="auto"/>
      </w:divBdr>
    </w:div>
    <w:div w:id="503671876">
      <w:bodyDiv w:val="1"/>
      <w:marLeft w:val="0"/>
      <w:marRight w:val="0"/>
      <w:marTop w:val="0"/>
      <w:marBottom w:val="0"/>
      <w:divBdr>
        <w:top w:val="none" w:sz="0" w:space="0" w:color="auto"/>
        <w:left w:val="none" w:sz="0" w:space="0" w:color="auto"/>
        <w:bottom w:val="none" w:sz="0" w:space="0" w:color="auto"/>
        <w:right w:val="none" w:sz="0" w:space="0" w:color="auto"/>
      </w:divBdr>
    </w:div>
    <w:div w:id="563445457">
      <w:bodyDiv w:val="1"/>
      <w:marLeft w:val="0"/>
      <w:marRight w:val="0"/>
      <w:marTop w:val="0"/>
      <w:marBottom w:val="0"/>
      <w:divBdr>
        <w:top w:val="none" w:sz="0" w:space="0" w:color="auto"/>
        <w:left w:val="none" w:sz="0" w:space="0" w:color="auto"/>
        <w:bottom w:val="none" w:sz="0" w:space="0" w:color="auto"/>
        <w:right w:val="none" w:sz="0" w:space="0" w:color="auto"/>
      </w:divBdr>
    </w:div>
    <w:div w:id="684943162">
      <w:bodyDiv w:val="1"/>
      <w:marLeft w:val="0"/>
      <w:marRight w:val="0"/>
      <w:marTop w:val="0"/>
      <w:marBottom w:val="0"/>
      <w:divBdr>
        <w:top w:val="none" w:sz="0" w:space="0" w:color="auto"/>
        <w:left w:val="none" w:sz="0" w:space="0" w:color="auto"/>
        <w:bottom w:val="none" w:sz="0" w:space="0" w:color="auto"/>
        <w:right w:val="none" w:sz="0" w:space="0" w:color="auto"/>
      </w:divBdr>
    </w:div>
    <w:div w:id="732627606">
      <w:bodyDiv w:val="1"/>
      <w:marLeft w:val="0"/>
      <w:marRight w:val="0"/>
      <w:marTop w:val="0"/>
      <w:marBottom w:val="0"/>
      <w:divBdr>
        <w:top w:val="none" w:sz="0" w:space="0" w:color="auto"/>
        <w:left w:val="none" w:sz="0" w:space="0" w:color="auto"/>
        <w:bottom w:val="none" w:sz="0" w:space="0" w:color="auto"/>
        <w:right w:val="none" w:sz="0" w:space="0" w:color="auto"/>
      </w:divBdr>
    </w:div>
    <w:div w:id="861236917">
      <w:bodyDiv w:val="1"/>
      <w:marLeft w:val="0"/>
      <w:marRight w:val="0"/>
      <w:marTop w:val="0"/>
      <w:marBottom w:val="0"/>
      <w:divBdr>
        <w:top w:val="none" w:sz="0" w:space="0" w:color="auto"/>
        <w:left w:val="none" w:sz="0" w:space="0" w:color="auto"/>
        <w:bottom w:val="none" w:sz="0" w:space="0" w:color="auto"/>
        <w:right w:val="none" w:sz="0" w:space="0" w:color="auto"/>
      </w:divBdr>
    </w:div>
    <w:div w:id="937644310">
      <w:bodyDiv w:val="1"/>
      <w:marLeft w:val="0"/>
      <w:marRight w:val="0"/>
      <w:marTop w:val="0"/>
      <w:marBottom w:val="0"/>
      <w:divBdr>
        <w:top w:val="none" w:sz="0" w:space="0" w:color="auto"/>
        <w:left w:val="none" w:sz="0" w:space="0" w:color="auto"/>
        <w:bottom w:val="none" w:sz="0" w:space="0" w:color="auto"/>
        <w:right w:val="none" w:sz="0" w:space="0" w:color="auto"/>
      </w:divBdr>
    </w:div>
    <w:div w:id="1020863276">
      <w:bodyDiv w:val="1"/>
      <w:marLeft w:val="0"/>
      <w:marRight w:val="0"/>
      <w:marTop w:val="0"/>
      <w:marBottom w:val="0"/>
      <w:divBdr>
        <w:top w:val="none" w:sz="0" w:space="0" w:color="auto"/>
        <w:left w:val="none" w:sz="0" w:space="0" w:color="auto"/>
        <w:bottom w:val="none" w:sz="0" w:space="0" w:color="auto"/>
        <w:right w:val="none" w:sz="0" w:space="0" w:color="auto"/>
      </w:divBdr>
    </w:div>
    <w:div w:id="1111776284">
      <w:bodyDiv w:val="1"/>
      <w:marLeft w:val="0"/>
      <w:marRight w:val="0"/>
      <w:marTop w:val="0"/>
      <w:marBottom w:val="0"/>
      <w:divBdr>
        <w:top w:val="none" w:sz="0" w:space="0" w:color="auto"/>
        <w:left w:val="none" w:sz="0" w:space="0" w:color="auto"/>
        <w:bottom w:val="none" w:sz="0" w:space="0" w:color="auto"/>
        <w:right w:val="none" w:sz="0" w:space="0" w:color="auto"/>
      </w:divBdr>
    </w:div>
    <w:div w:id="1231310491">
      <w:bodyDiv w:val="1"/>
      <w:marLeft w:val="0"/>
      <w:marRight w:val="0"/>
      <w:marTop w:val="0"/>
      <w:marBottom w:val="0"/>
      <w:divBdr>
        <w:top w:val="none" w:sz="0" w:space="0" w:color="auto"/>
        <w:left w:val="none" w:sz="0" w:space="0" w:color="auto"/>
        <w:bottom w:val="none" w:sz="0" w:space="0" w:color="auto"/>
        <w:right w:val="none" w:sz="0" w:space="0" w:color="auto"/>
      </w:divBdr>
    </w:div>
    <w:div w:id="1239944033">
      <w:bodyDiv w:val="1"/>
      <w:marLeft w:val="0"/>
      <w:marRight w:val="0"/>
      <w:marTop w:val="0"/>
      <w:marBottom w:val="0"/>
      <w:divBdr>
        <w:top w:val="none" w:sz="0" w:space="0" w:color="auto"/>
        <w:left w:val="none" w:sz="0" w:space="0" w:color="auto"/>
        <w:bottom w:val="none" w:sz="0" w:space="0" w:color="auto"/>
        <w:right w:val="none" w:sz="0" w:space="0" w:color="auto"/>
      </w:divBdr>
    </w:div>
    <w:div w:id="1315837493">
      <w:bodyDiv w:val="1"/>
      <w:marLeft w:val="0"/>
      <w:marRight w:val="0"/>
      <w:marTop w:val="0"/>
      <w:marBottom w:val="0"/>
      <w:divBdr>
        <w:top w:val="none" w:sz="0" w:space="0" w:color="auto"/>
        <w:left w:val="none" w:sz="0" w:space="0" w:color="auto"/>
        <w:bottom w:val="none" w:sz="0" w:space="0" w:color="auto"/>
        <w:right w:val="none" w:sz="0" w:space="0" w:color="auto"/>
      </w:divBdr>
    </w:div>
    <w:div w:id="1336691747">
      <w:bodyDiv w:val="1"/>
      <w:marLeft w:val="0"/>
      <w:marRight w:val="0"/>
      <w:marTop w:val="0"/>
      <w:marBottom w:val="0"/>
      <w:divBdr>
        <w:top w:val="none" w:sz="0" w:space="0" w:color="auto"/>
        <w:left w:val="none" w:sz="0" w:space="0" w:color="auto"/>
        <w:bottom w:val="none" w:sz="0" w:space="0" w:color="auto"/>
        <w:right w:val="none" w:sz="0" w:space="0" w:color="auto"/>
      </w:divBdr>
    </w:div>
    <w:div w:id="1471509643">
      <w:bodyDiv w:val="1"/>
      <w:marLeft w:val="0"/>
      <w:marRight w:val="0"/>
      <w:marTop w:val="0"/>
      <w:marBottom w:val="0"/>
      <w:divBdr>
        <w:top w:val="none" w:sz="0" w:space="0" w:color="auto"/>
        <w:left w:val="none" w:sz="0" w:space="0" w:color="auto"/>
        <w:bottom w:val="none" w:sz="0" w:space="0" w:color="auto"/>
        <w:right w:val="none" w:sz="0" w:space="0" w:color="auto"/>
      </w:divBdr>
    </w:div>
    <w:div w:id="1496873458">
      <w:bodyDiv w:val="1"/>
      <w:marLeft w:val="0"/>
      <w:marRight w:val="0"/>
      <w:marTop w:val="0"/>
      <w:marBottom w:val="0"/>
      <w:divBdr>
        <w:top w:val="none" w:sz="0" w:space="0" w:color="auto"/>
        <w:left w:val="none" w:sz="0" w:space="0" w:color="auto"/>
        <w:bottom w:val="none" w:sz="0" w:space="0" w:color="auto"/>
        <w:right w:val="none" w:sz="0" w:space="0" w:color="auto"/>
      </w:divBdr>
      <w:divsChild>
        <w:div w:id="505289519">
          <w:marLeft w:val="0"/>
          <w:marRight w:val="0"/>
          <w:marTop w:val="0"/>
          <w:marBottom w:val="0"/>
          <w:divBdr>
            <w:top w:val="none" w:sz="0" w:space="0" w:color="auto"/>
            <w:left w:val="none" w:sz="0" w:space="0" w:color="auto"/>
            <w:bottom w:val="none" w:sz="0" w:space="0" w:color="auto"/>
            <w:right w:val="none" w:sz="0" w:space="0" w:color="auto"/>
          </w:divBdr>
          <w:divsChild>
            <w:div w:id="136462918">
              <w:marLeft w:val="0"/>
              <w:marRight w:val="0"/>
              <w:marTop w:val="0"/>
              <w:marBottom w:val="0"/>
              <w:divBdr>
                <w:top w:val="none" w:sz="0" w:space="0" w:color="auto"/>
                <w:left w:val="none" w:sz="0" w:space="0" w:color="auto"/>
                <w:bottom w:val="none" w:sz="0" w:space="0" w:color="auto"/>
                <w:right w:val="none" w:sz="0" w:space="0" w:color="auto"/>
              </w:divBdr>
              <w:divsChild>
                <w:div w:id="988096481">
                  <w:marLeft w:val="0"/>
                  <w:marRight w:val="0"/>
                  <w:marTop w:val="0"/>
                  <w:marBottom w:val="0"/>
                  <w:divBdr>
                    <w:top w:val="none" w:sz="0" w:space="0" w:color="auto"/>
                    <w:left w:val="none" w:sz="0" w:space="0" w:color="auto"/>
                    <w:bottom w:val="none" w:sz="0" w:space="0" w:color="auto"/>
                    <w:right w:val="none" w:sz="0" w:space="0" w:color="auto"/>
                  </w:divBdr>
                  <w:divsChild>
                    <w:div w:id="1272278749">
                      <w:marLeft w:val="0"/>
                      <w:marRight w:val="0"/>
                      <w:marTop w:val="0"/>
                      <w:marBottom w:val="0"/>
                      <w:divBdr>
                        <w:top w:val="none" w:sz="0" w:space="0" w:color="auto"/>
                        <w:left w:val="none" w:sz="0" w:space="0" w:color="auto"/>
                        <w:bottom w:val="none" w:sz="0" w:space="0" w:color="auto"/>
                        <w:right w:val="none" w:sz="0" w:space="0" w:color="auto"/>
                      </w:divBdr>
                      <w:divsChild>
                        <w:div w:id="6468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165621">
      <w:bodyDiv w:val="1"/>
      <w:marLeft w:val="0"/>
      <w:marRight w:val="0"/>
      <w:marTop w:val="0"/>
      <w:marBottom w:val="0"/>
      <w:divBdr>
        <w:top w:val="none" w:sz="0" w:space="0" w:color="auto"/>
        <w:left w:val="none" w:sz="0" w:space="0" w:color="auto"/>
        <w:bottom w:val="none" w:sz="0" w:space="0" w:color="auto"/>
        <w:right w:val="none" w:sz="0" w:space="0" w:color="auto"/>
      </w:divBdr>
      <w:divsChild>
        <w:div w:id="1772043601">
          <w:marLeft w:val="0"/>
          <w:marRight w:val="0"/>
          <w:marTop w:val="0"/>
          <w:marBottom w:val="0"/>
          <w:divBdr>
            <w:top w:val="none" w:sz="0" w:space="0" w:color="auto"/>
            <w:left w:val="none" w:sz="0" w:space="0" w:color="auto"/>
            <w:bottom w:val="none" w:sz="0" w:space="0" w:color="auto"/>
            <w:right w:val="none" w:sz="0" w:space="0" w:color="auto"/>
          </w:divBdr>
          <w:divsChild>
            <w:div w:id="195002279">
              <w:marLeft w:val="0"/>
              <w:marRight w:val="0"/>
              <w:marTop w:val="0"/>
              <w:marBottom w:val="0"/>
              <w:divBdr>
                <w:top w:val="none" w:sz="0" w:space="0" w:color="auto"/>
                <w:left w:val="none" w:sz="0" w:space="0" w:color="auto"/>
                <w:bottom w:val="none" w:sz="0" w:space="0" w:color="auto"/>
                <w:right w:val="none" w:sz="0" w:space="0" w:color="auto"/>
              </w:divBdr>
              <w:divsChild>
                <w:div w:id="194581842">
                  <w:marLeft w:val="0"/>
                  <w:marRight w:val="0"/>
                  <w:marTop w:val="0"/>
                  <w:marBottom w:val="0"/>
                  <w:divBdr>
                    <w:top w:val="none" w:sz="0" w:space="0" w:color="auto"/>
                    <w:left w:val="none" w:sz="0" w:space="0" w:color="auto"/>
                    <w:bottom w:val="none" w:sz="0" w:space="0" w:color="auto"/>
                    <w:right w:val="none" w:sz="0" w:space="0" w:color="auto"/>
                  </w:divBdr>
                  <w:divsChild>
                    <w:div w:id="1683973798">
                      <w:marLeft w:val="0"/>
                      <w:marRight w:val="0"/>
                      <w:marTop w:val="0"/>
                      <w:marBottom w:val="0"/>
                      <w:divBdr>
                        <w:top w:val="none" w:sz="0" w:space="0" w:color="auto"/>
                        <w:left w:val="none" w:sz="0" w:space="0" w:color="auto"/>
                        <w:bottom w:val="none" w:sz="0" w:space="0" w:color="auto"/>
                        <w:right w:val="none" w:sz="0" w:space="0" w:color="auto"/>
                      </w:divBdr>
                      <w:divsChild>
                        <w:div w:id="291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457027">
      <w:bodyDiv w:val="1"/>
      <w:marLeft w:val="0"/>
      <w:marRight w:val="0"/>
      <w:marTop w:val="0"/>
      <w:marBottom w:val="0"/>
      <w:divBdr>
        <w:top w:val="none" w:sz="0" w:space="0" w:color="auto"/>
        <w:left w:val="none" w:sz="0" w:space="0" w:color="auto"/>
        <w:bottom w:val="none" w:sz="0" w:space="0" w:color="auto"/>
        <w:right w:val="none" w:sz="0" w:space="0" w:color="auto"/>
      </w:divBdr>
    </w:div>
    <w:div w:id="1714843602">
      <w:bodyDiv w:val="1"/>
      <w:marLeft w:val="0"/>
      <w:marRight w:val="0"/>
      <w:marTop w:val="0"/>
      <w:marBottom w:val="0"/>
      <w:divBdr>
        <w:top w:val="none" w:sz="0" w:space="0" w:color="auto"/>
        <w:left w:val="none" w:sz="0" w:space="0" w:color="auto"/>
        <w:bottom w:val="none" w:sz="0" w:space="0" w:color="auto"/>
        <w:right w:val="none" w:sz="0" w:space="0" w:color="auto"/>
      </w:divBdr>
    </w:div>
    <w:div w:id="18376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2B573-AF1B-4D10-89D3-9944D7B4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2420</Words>
  <Characters>12480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Association of British Clinical Diabetologists</vt:lpstr>
    </vt:vector>
  </TitlesOfParts>
  <Company>..</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British Clinical Diabetologists</dc:title>
  <dc:creator>stephen harvey</dc:creator>
  <cp:lastModifiedBy>Claire Harris</cp:lastModifiedBy>
  <cp:revision>2</cp:revision>
  <cp:lastPrinted>2022-06-17T12:19:00Z</cp:lastPrinted>
  <dcterms:created xsi:type="dcterms:W3CDTF">2023-11-03T14:22:00Z</dcterms:created>
  <dcterms:modified xsi:type="dcterms:W3CDTF">2023-11-03T14:22:00Z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